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543E4" w:rsidRPr="00E94D50" w:rsidRDefault="007C36C7" w:rsidP="002722BB">
      <w:pPr>
        <w:pStyle w:val="SemEspaamento"/>
        <w:jc w:val="center"/>
        <w:rPr>
          <w:rFonts w:ascii="Times New Roman" w:hAnsi="Times New Roman" w:cs="Times New Roman"/>
          <w:b/>
          <w:sz w:val="40"/>
          <w:szCs w:val="40"/>
        </w:rPr>
      </w:pPr>
      <w:r>
        <w:rPr>
          <w:rFonts w:ascii="Times New Roman" w:hAnsi="Times New Roman" w:cs="Times New Roman"/>
          <w:noProof/>
        </w:rPr>
        <w:pict>
          <v:rect id="Retângulo 3" o:spid="_x0000_s1030" style="position:absolute;left:0;text-align:left;margin-left:-15.55pt;margin-top:20.25pt;width:621pt;height:58.7pt;z-index:251660288;visibility:visible;mso-wrap-style:square;mso-width-percent:1050;mso-height-percent:900;mso-wrap-distance-left:9pt;mso-wrap-distance-top:0;mso-wrap-distance-right:9pt;mso-wrap-distance-bottom:0;mso-position-horizontal-relative:page;mso-position-vertical-relative:top-margin-area;mso-width-percent:1050;mso-height-percent:900;mso-width-relative:page;mso-height-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" o:allowincell="f" fillcolor="#70ad47 [3209]" strokecolor="#f2f2f2 [3041]" strokeweight="3pt">
            <v:shadow on="t" type="perspective" color="#375623 [1609]" opacity=".5" offset="1pt" offset2="-1pt"/>
            <w10:wrap anchorx="page" anchory="margin"/>
          </v:rect>
        </w:pict>
      </w:r>
      <w:sdt>
        <w:sdtPr>
          <w:rPr>
            <w:rFonts w:ascii="Times New Roman" w:eastAsiaTheme="majorEastAsia" w:hAnsi="Times New Roman" w:cs="Times New Roman"/>
            <w:sz w:val="72"/>
            <w:szCs w:val="72"/>
          </w:rPr>
          <w:id w:val="-849950857"/>
          <w:docPartObj>
            <w:docPartGallery w:val="Cover Pages"/>
            <w:docPartUnique/>
          </w:docPartObj>
        </w:sdtPr>
        <w:sdtEndPr>
          <w:rPr>
            <w:rFonts w:eastAsiaTheme="minorEastAsia"/>
            <w:b/>
            <w:sz w:val="40"/>
            <w:szCs w:val="40"/>
          </w:rPr>
        </w:sdtEndPr>
        <w:sdtContent>
          <w:r>
            <w:rPr>
              <w:rFonts w:ascii="Times New Roman" w:hAnsi="Times New Roman" w:cs="Times New Roman"/>
              <w:noProof/>
            </w:rPr>
            <w:pict>
              <v:rect id="Retângulo 5" o:spid="_x0000_s1032" style="position:absolute;left:0;text-align:left;margin-left:0;margin-top:0;width:7.15pt;height:831.2pt;z-index:251662336;visibility:visible;mso-wrap-style:square;mso-width-percent:0;mso-height-percent:1050;mso-wrap-distance-left:9pt;mso-wrap-distance-top:0;mso-wrap-distance-right:9pt;mso-wrap-distance-bottom:0;mso-position-horizontal:center;mso-position-horizontal-relative:left-margin-area;mso-position-vertical:center;mso-position-vertical-relative:page;mso-width-percent:0;mso-height-percent:105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" o:allowincell="f" fillcolor="white [3201]" strokecolor="#70ad47 [3209]" strokeweight="2.5pt">
                <v:shadow color="#868686"/>
                <w10:wrap anchorx="margin" anchory="page"/>
              </v:rect>
            </w:pict>
          </w:r>
          <w:r>
            <w:rPr>
              <w:rFonts w:ascii="Times New Roman" w:hAnsi="Times New Roman" w:cs="Times New Roman"/>
              <w:noProof/>
            </w:rPr>
            <w:pict>
              <v:rect id="Retângulo 4" o:spid="_x0000_s1031" style="position:absolute;left:0;text-align:left;margin-left:0;margin-top:0;width:7.15pt;height:831.2pt;z-index:251661312;visibility:visible;mso-wrap-style:square;mso-width-percent:0;mso-height-percent:1050;mso-wrap-distance-left:9pt;mso-wrap-distance-top:0;mso-wrap-distance-right:9pt;mso-wrap-distance-bottom:0;mso-position-horizontal:center;mso-position-horizontal-relative:right-margin-area;mso-position-vertical:center;mso-position-vertical-relative:page;mso-width-percent:0;mso-height-percent:105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" o:allowincell="f" fillcolor="white [3201]" strokecolor="#70ad47 [3209]" strokeweight="2.5pt">
                <v:shadow color="#868686"/>
                <w10:wrap anchorx="margin" anchory="page"/>
              </v:rect>
            </w:pict>
          </w:r>
        </w:sdtContent>
      </w:sdt>
      <w:r w:rsidR="00AA268B" w:rsidRPr="00E94D50">
        <w:rPr>
          <w:rFonts w:ascii="Times New Roman" w:hAnsi="Times New Roman" w:cs="Times New Roman"/>
          <w:b/>
          <w:sz w:val="40"/>
          <w:szCs w:val="40"/>
        </w:rPr>
        <w:t>PLANO DE SANEAMENTO BÁSICO DO MUNICÍPIO DE AIMORÉS - MG</w:t>
      </w:r>
    </w:p>
    <w:p w:rsidR="00AA268B" w:rsidRPr="00E94D50" w:rsidRDefault="00AA268B">
      <w:pPr>
        <w:rPr>
          <w:rFonts w:ascii="Times New Roman" w:hAnsi="Times New Roman" w:cs="Times New Roman"/>
          <w:b/>
          <w:sz w:val="40"/>
          <w:szCs w:val="40"/>
        </w:rPr>
      </w:pPr>
    </w:p>
    <w:p w:rsidR="00AA268B" w:rsidRPr="00E94D50" w:rsidRDefault="00AA268B">
      <w:pPr>
        <w:rPr>
          <w:rFonts w:ascii="Times New Roman" w:hAnsi="Times New Roman" w:cs="Times New Roman"/>
          <w:b/>
          <w:sz w:val="40"/>
          <w:szCs w:val="40"/>
        </w:rPr>
      </w:pPr>
    </w:p>
    <w:p w:rsidR="00AA268B" w:rsidRPr="00E94D50" w:rsidRDefault="00AA268B" w:rsidP="002722BB">
      <w:pPr>
        <w:jc w:val="center"/>
        <w:rPr>
          <w:rFonts w:ascii="Times New Roman" w:hAnsi="Times New Roman" w:cs="Times New Roman"/>
          <w:b/>
          <w:sz w:val="40"/>
          <w:szCs w:val="40"/>
        </w:rPr>
      </w:pPr>
    </w:p>
    <w:p w:rsidR="002722BB" w:rsidRPr="00E94D50" w:rsidRDefault="002722BB" w:rsidP="002722BB">
      <w:pPr>
        <w:jc w:val="center"/>
        <w:rPr>
          <w:rFonts w:ascii="Times New Roman" w:hAnsi="Times New Roman" w:cs="Times New Roman"/>
          <w:b/>
          <w:sz w:val="40"/>
          <w:szCs w:val="40"/>
        </w:rPr>
      </w:pPr>
      <w:r w:rsidRPr="00E94D50">
        <w:rPr>
          <w:rFonts w:ascii="Times New Roman" w:hAnsi="Times New Roman" w:cs="Times New Roman"/>
          <w:b/>
          <w:noProof/>
          <w:sz w:val="40"/>
          <w:szCs w:val="40"/>
          <w:lang w:eastAsia="pt-BR"/>
        </w:rPr>
        <w:drawing>
          <wp:inline distT="0" distB="0" distL="0" distR="0">
            <wp:extent cx="1746139" cy="2098779"/>
            <wp:effectExtent l="19050" t="0" r="6461" b="0"/>
            <wp:docPr id="2" name="Imagem 0" descr="Brasao_aimor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asao_aimores.png"/>
                    <pic:cNvPicPr/>
                  </pic:nvPicPr>
                  <pic:blipFill>
                    <a:blip r:embed="rId8" cstate="print"/>
                    <a:stretch>
                      <a:fillRect/>
                    </a:stretch>
                  </pic:blipFill>
                  <pic:spPr>
                    <a:xfrm>
                      <a:off x="0" y="0"/>
                      <a:ext cx="1746629" cy="2099368"/>
                    </a:xfrm>
                    <a:prstGeom prst="rect">
                      <a:avLst/>
                    </a:prstGeom>
                  </pic:spPr>
                </pic:pic>
              </a:graphicData>
            </a:graphic>
          </wp:inline>
        </w:drawing>
      </w:r>
    </w:p>
    <w:p w:rsidR="002722BB" w:rsidRPr="00E94D50" w:rsidRDefault="002722BB">
      <w:pPr>
        <w:rPr>
          <w:rFonts w:ascii="Times New Roman" w:hAnsi="Times New Roman" w:cs="Times New Roman"/>
          <w:b/>
          <w:sz w:val="40"/>
          <w:szCs w:val="40"/>
        </w:rPr>
      </w:pPr>
    </w:p>
    <w:p w:rsidR="002722BB" w:rsidRPr="00E94D50" w:rsidRDefault="002722BB">
      <w:pPr>
        <w:rPr>
          <w:rFonts w:ascii="Times New Roman" w:hAnsi="Times New Roman" w:cs="Times New Roman"/>
          <w:b/>
          <w:sz w:val="40"/>
          <w:szCs w:val="40"/>
        </w:rPr>
      </w:pPr>
    </w:p>
    <w:p w:rsidR="00AA268B" w:rsidRPr="00E94D50" w:rsidRDefault="00A5533B" w:rsidP="00A72AB1">
      <w:pPr>
        <w:tabs>
          <w:tab w:val="left" w:pos="2993"/>
        </w:tabs>
        <w:jc w:val="center"/>
        <w:rPr>
          <w:rFonts w:ascii="Times New Roman" w:hAnsi="Times New Roman" w:cs="Times New Roman"/>
          <w:b/>
          <w:sz w:val="36"/>
          <w:szCs w:val="32"/>
        </w:rPr>
      </w:pPr>
      <w:r w:rsidRPr="00E94D50">
        <w:rPr>
          <w:rFonts w:ascii="Times New Roman" w:hAnsi="Times New Roman" w:cs="Times New Roman"/>
          <w:b/>
          <w:sz w:val="36"/>
          <w:szCs w:val="32"/>
        </w:rPr>
        <w:t>Produto 2</w:t>
      </w:r>
      <w:r w:rsidR="00AA268B" w:rsidRPr="00E94D50">
        <w:rPr>
          <w:rFonts w:ascii="Times New Roman" w:hAnsi="Times New Roman" w:cs="Times New Roman"/>
          <w:b/>
          <w:sz w:val="36"/>
          <w:szCs w:val="32"/>
        </w:rPr>
        <w:t xml:space="preserve"> - Plano de Mobilização e Comunicação Social</w:t>
      </w:r>
    </w:p>
    <w:p w:rsidR="00AA268B" w:rsidRPr="00E94D50" w:rsidRDefault="00AA268B" w:rsidP="00AA268B">
      <w:pPr>
        <w:jc w:val="center"/>
        <w:rPr>
          <w:rFonts w:ascii="Times New Roman" w:hAnsi="Times New Roman" w:cs="Times New Roman"/>
          <w:b/>
          <w:sz w:val="32"/>
          <w:szCs w:val="32"/>
        </w:rPr>
      </w:pPr>
    </w:p>
    <w:p w:rsidR="00AA268B" w:rsidRPr="00E94D50" w:rsidRDefault="00AA268B" w:rsidP="00AA268B">
      <w:pPr>
        <w:jc w:val="center"/>
        <w:rPr>
          <w:rFonts w:ascii="Times New Roman" w:hAnsi="Times New Roman" w:cs="Times New Roman"/>
          <w:b/>
          <w:sz w:val="32"/>
          <w:szCs w:val="32"/>
        </w:rPr>
      </w:pPr>
    </w:p>
    <w:p w:rsidR="00AA268B" w:rsidRPr="00E94D50" w:rsidRDefault="00AA268B" w:rsidP="00AA268B">
      <w:pPr>
        <w:jc w:val="center"/>
        <w:rPr>
          <w:rFonts w:ascii="Times New Roman" w:hAnsi="Times New Roman" w:cs="Times New Roman"/>
          <w:b/>
          <w:sz w:val="32"/>
          <w:szCs w:val="32"/>
        </w:rPr>
      </w:pPr>
    </w:p>
    <w:p w:rsidR="00170B9D" w:rsidRPr="00E94D50" w:rsidRDefault="00170B9D" w:rsidP="00AA268B">
      <w:pPr>
        <w:jc w:val="center"/>
        <w:rPr>
          <w:rFonts w:ascii="Times New Roman" w:hAnsi="Times New Roman" w:cs="Times New Roman"/>
          <w:b/>
          <w:sz w:val="32"/>
          <w:szCs w:val="32"/>
        </w:rPr>
      </w:pPr>
    </w:p>
    <w:p w:rsidR="00AA268B" w:rsidRPr="00E94D50" w:rsidRDefault="007C36C7" w:rsidP="00AA268B">
      <w:pPr>
        <w:jc w:val="center"/>
        <w:rPr>
          <w:rFonts w:ascii="Times New Roman" w:hAnsi="Times New Roman" w:cs="Times New Roman"/>
          <w:b/>
          <w:sz w:val="32"/>
          <w:szCs w:val="32"/>
        </w:rPr>
      </w:pPr>
      <w:r>
        <w:rPr>
          <w:rFonts w:ascii="Times New Roman" w:hAnsi="Times New Roman" w:cs="Times New Roman"/>
          <w:noProof/>
        </w:rPr>
        <w:pict>
          <v:rect id="Retângulo 2" o:spid="_x0000_s1033" style="position:absolute;left:0;text-align:left;margin-left:-11.75pt;margin-top:747.5pt;width:621pt;height:58.7pt;z-index:251659264;visibility:visible;mso-wrap-style:square;mso-width-percent:1050;mso-height-percent:900;mso-wrap-distance-left:9pt;mso-wrap-distance-top:0;mso-wrap-distance-right:9pt;mso-wrap-distance-bottom:0;mso-position-horizontal-relative:page;mso-position-vertical-relative:page;mso-width-percent:1050;mso-height-percent:900;mso-width-relative:page;mso-height-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" o:allowincell="f" fillcolor="#70ad47 [3209]" strokecolor="#f2f2f2 [3041]" strokeweight="3pt">
            <v:shadow on="t" type="perspective" color="#375623 [1609]" opacity=".5" offset="1pt" offset2="-1pt"/>
            <w10:wrap anchorx="page" anchory="page"/>
          </v:rect>
        </w:pict>
      </w:r>
    </w:p>
    <w:p w:rsidR="00A5533B" w:rsidRPr="00E94D50" w:rsidRDefault="00AA268B" w:rsidP="00AA268B">
      <w:pPr>
        <w:jc w:val="center"/>
        <w:rPr>
          <w:rFonts w:ascii="Times New Roman" w:hAnsi="Times New Roman" w:cs="Times New Roman"/>
          <w:b/>
          <w:sz w:val="36"/>
          <w:szCs w:val="32"/>
        </w:rPr>
      </w:pPr>
      <w:r w:rsidRPr="00E94D50">
        <w:rPr>
          <w:rFonts w:ascii="Times New Roman" w:hAnsi="Times New Roman" w:cs="Times New Roman"/>
          <w:b/>
          <w:sz w:val="36"/>
          <w:szCs w:val="32"/>
        </w:rPr>
        <w:t>Aimorés - MG</w:t>
      </w:r>
    </w:p>
    <w:p w:rsidR="00483EC2" w:rsidRPr="00E94D50" w:rsidRDefault="00AA268B" w:rsidP="00AA268B">
      <w:pPr>
        <w:jc w:val="center"/>
        <w:rPr>
          <w:rFonts w:ascii="Times New Roman" w:hAnsi="Times New Roman" w:cs="Times New Roman"/>
          <w:b/>
          <w:sz w:val="36"/>
          <w:szCs w:val="32"/>
        </w:rPr>
      </w:pPr>
      <w:r w:rsidRPr="00E94D50">
        <w:rPr>
          <w:rFonts w:ascii="Times New Roman" w:hAnsi="Times New Roman" w:cs="Times New Roman"/>
          <w:b/>
          <w:sz w:val="36"/>
          <w:szCs w:val="32"/>
        </w:rPr>
        <w:t>2013</w:t>
      </w:r>
    </w:p>
    <w:p w:rsidR="00A72AB1" w:rsidRPr="00E94D50" w:rsidRDefault="00A72AB1" w:rsidP="00AA268B">
      <w:pPr>
        <w:jc w:val="center"/>
        <w:rPr>
          <w:rFonts w:ascii="Times New Roman" w:hAnsi="Times New Roman" w:cs="Times New Roman"/>
          <w:b/>
          <w:sz w:val="32"/>
          <w:szCs w:val="32"/>
        </w:rPr>
      </w:pPr>
    </w:p>
    <w:p w:rsidR="00A5533B" w:rsidRPr="00E94D50" w:rsidRDefault="00A5533B" w:rsidP="00DF10AD">
      <w:pPr>
        <w:jc w:val="center"/>
        <w:rPr>
          <w:rFonts w:ascii="Times New Roman" w:hAnsi="Times New Roman" w:cs="Times New Roman"/>
          <w:b/>
          <w:sz w:val="32"/>
          <w:szCs w:val="32"/>
        </w:rPr>
      </w:pPr>
    </w:p>
    <w:p w:rsidR="00496555" w:rsidRPr="00E94D50" w:rsidRDefault="00496555" w:rsidP="00DF10AD">
      <w:pPr>
        <w:jc w:val="center"/>
        <w:rPr>
          <w:rFonts w:ascii="Times New Roman" w:hAnsi="Times New Roman" w:cs="Times New Roman"/>
          <w:b/>
          <w:sz w:val="32"/>
          <w:szCs w:val="32"/>
        </w:rPr>
      </w:pPr>
      <w:r w:rsidRPr="00E94D50">
        <w:rPr>
          <w:rFonts w:ascii="Times New Roman" w:hAnsi="Times New Roman" w:cs="Times New Roman"/>
          <w:b/>
          <w:sz w:val="32"/>
          <w:szCs w:val="32"/>
        </w:rPr>
        <w:t>PREFEITURA DO MUNICÍPIO DE AIMORÉS</w:t>
      </w:r>
    </w:p>
    <w:p w:rsidR="00496555" w:rsidRPr="00E94D50" w:rsidRDefault="00496555" w:rsidP="00DF10AD">
      <w:pPr>
        <w:jc w:val="center"/>
        <w:rPr>
          <w:rFonts w:ascii="Times New Roman" w:hAnsi="Times New Roman" w:cs="Times New Roman"/>
          <w:b/>
          <w:sz w:val="32"/>
          <w:szCs w:val="32"/>
        </w:rPr>
      </w:pPr>
    </w:p>
    <w:p w:rsidR="00496555" w:rsidRPr="00E94D50" w:rsidRDefault="00496555" w:rsidP="00DF10AD">
      <w:pPr>
        <w:jc w:val="center"/>
        <w:rPr>
          <w:rFonts w:ascii="Times New Roman" w:hAnsi="Times New Roman" w:cs="Times New Roman"/>
          <w:sz w:val="24"/>
          <w:szCs w:val="32"/>
        </w:rPr>
      </w:pPr>
      <w:r w:rsidRPr="00E94D50">
        <w:rPr>
          <w:rFonts w:ascii="Times New Roman" w:hAnsi="Times New Roman" w:cs="Times New Roman"/>
          <w:sz w:val="24"/>
          <w:szCs w:val="32"/>
        </w:rPr>
        <w:t>CNPJ</w:t>
      </w:r>
      <w:r w:rsidR="00467703" w:rsidRPr="00E94D50">
        <w:rPr>
          <w:rFonts w:ascii="Times New Roman" w:hAnsi="Times New Roman" w:cs="Times New Roman"/>
          <w:sz w:val="24"/>
          <w:szCs w:val="32"/>
        </w:rPr>
        <w:t>:</w:t>
      </w:r>
      <w:r w:rsidRPr="00E94D50">
        <w:rPr>
          <w:rFonts w:ascii="Times New Roman" w:hAnsi="Times New Roman" w:cs="Times New Roman"/>
          <w:sz w:val="24"/>
          <w:szCs w:val="32"/>
        </w:rPr>
        <w:t xml:space="preserve"> </w:t>
      </w:r>
      <w:r w:rsidR="00467703" w:rsidRPr="00E94D50">
        <w:rPr>
          <w:rFonts w:ascii="Times New Roman" w:hAnsi="Times New Roman" w:cs="Times New Roman"/>
          <w:sz w:val="24"/>
          <w:szCs w:val="32"/>
        </w:rPr>
        <w:t>18.348.094/0001-50</w:t>
      </w:r>
    </w:p>
    <w:p w:rsidR="00496555" w:rsidRPr="00E94D50" w:rsidRDefault="00496555" w:rsidP="00DF10AD">
      <w:pPr>
        <w:jc w:val="center"/>
        <w:rPr>
          <w:rFonts w:ascii="Times New Roman" w:hAnsi="Times New Roman" w:cs="Times New Roman"/>
          <w:sz w:val="24"/>
          <w:szCs w:val="32"/>
        </w:rPr>
      </w:pPr>
      <w:r w:rsidRPr="00E94D50">
        <w:rPr>
          <w:rFonts w:ascii="Times New Roman" w:hAnsi="Times New Roman" w:cs="Times New Roman"/>
          <w:sz w:val="24"/>
          <w:szCs w:val="32"/>
        </w:rPr>
        <w:t>Av. Raul Soares, nº 310, Centro, CEP</w:t>
      </w:r>
      <w:r w:rsidR="00467703" w:rsidRPr="00E94D50">
        <w:rPr>
          <w:rFonts w:ascii="Times New Roman" w:hAnsi="Times New Roman" w:cs="Times New Roman"/>
          <w:sz w:val="24"/>
          <w:szCs w:val="32"/>
        </w:rPr>
        <w:t xml:space="preserve"> 35.200-000</w:t>
      </w:r>
    </w:p>
    <w:p w:rsidR="00496555" w:rsidRPr="00E94D50" w:rsidRDefault="00496555" w:rsidP="00DF10AD">
      <w:pPr>
        <w:jc w:val="center"/>
        <w:rPr>
          <w:rFonts w:ascii="Times New Roman" w:hAnsi="Times New Roman" w:cs="Times New Roman"/>
          <w:sz w:val="24"/>
          <w:szCs w:val="32"/>
        </w:rPr>
      </w:pPr>
      <w:r w:rsidRPr="00E94D50">
        <w:rPr>
          <w:rFonts w:ascii="Times New Roman" w:hAnsi="Times New Roman" w:cs="Times New Roman"/>
          <w:sz w:val="24"/>
          <w:szCs w:val="32"/>
        </w:rPr>
        <w:t xml:space="preserve">Aimorés – MG </w:t>
      </w:r>
    </w:p>
    <w:p w:rsidR="00496555" w:rsidRPr="00E94D50" w:rsidRDefault="00496555" w:rsidP="00DF10AD">
      <w:pPr>
        <w:jc w:val="center"/>
        <w:rPr>
          <w:rFonts w:ascii="Times New Roman" w:hAnsi="Times New Roman" w:cs="Times New Roman"/>
          <w:sz w:val="24"/>
          <w:szCs w:val="32"/>
        </w:rPr>
      </w:pPr>
      <w:r w:rsidRPr="00E94D50">
        <w:rPr>
          <w:rFonts w:ascii="Times New Roman" w:hAnsi="Times New Roman" w:cs="Times New Roman"/>
          <w:sz w:val="24"/>
          <w:szCs w:val="32"/>
        </w:rPr>
        <w:t>Tel.: (33) 3267-1671</w:t>
      </w:r>
    </w:p>
    <w:p w:rsidR="00496555" w:rsidRPr="00E94D50" w:rsidRDefault="00496555" w:rsidP="00DF10AD">
      <w:pPr>
        <w:jc w:val="center"/>
        <w:rPr>
          <w:rFonts w:ascii="Times New Roman" w:hAnsi="Times New Roman" w:cs="Times New Roman"/>
          <w:sz w:val="24"/>
          <w:szCs w:val="32"/>
        </w:rPr>
      </w:pPr>
      <w:r w:rsidRPr="00E94D50">
        <w:rPr>
          <w:rFonts w:ascii="Times New Roman" w:hAnsi="Times New Roman" w:cs="Times New Roman"/>
          <w:sz w:val="24"/>
          <w:szCs w:val="32"/>
        </w:rPr>
        <w:t>Gestão 2013-2016</w:t>
      </w:r>
    </w:p>
    <w:p w:rsidR="00496555" w:rsidRPr="00E94D50" w:rsidRDefault="00496555" w:rsidP="00DF10AD">
      <w:pPr>
        <w:jc w:val="center"/>
        <w:rPr>
          <w:rFonts w:ascii="Times New Roman" w:hAnsi="Times New Roman" w:cs="Times New Roman"/>
          <w:sz w:val="24"/>
          <w:szCs w:val="32"/>
        </w:rPr>
      </w:pPr>
    </w:p>
    <w:p w:rsidR="00496555" w:rsidRPr="00E94D50" w:rsidRDefault="00496555" w:rsidP="00DF10AD">
      <w:pPr>
        <w:jc w:val="center"/>
        <w:rPr>
          <w:rFonts w:ascii="Times New Roman" w:hAnsi="Times New Roman" w:cs="Times New Roman"/>
          <w:b/>
          <w:sz w:val="24"/>
          <w:szCs w:val="32"/>
        </w:rPr>
      </w:pPr>
      <w:r w:rsidRPr="00E94D50">
        <w:rPr>
          <w:rFonts w:ascii="Times New Roman" w:hAnsi="Times New Roman" w:cs="Times New Roman"/>
          <w:b/>
          <w:sz w:val="24"/>
          <w:szCs w:val="32"/>
        </w:rPr>
        <w:t>Alaerte da Silva</w:t>
      </w:r>
    </w:p>
    <w:p w:rsidR="00496555" w:rsidRPr="00E94D50" w:rsidRDefault="00496555" w:rsidP="00DF10AD">
      <w:pPr>
        <w:jc w:val="center"/>
        <w:rPr>
          <w:rFonts w:ascii="Times New Roman" w:hAnsi="Times New Roman" w:cs="Times New Roman"/>
          <w:sz w:val="24"/>
          <w:szCs w:val="32"/>
        </w:rPr>
      </w:pPr>
      <w:r w:rsidRPr="00E94D50">
        <w:rPr>
          <w:rFonts w:ascii="Times New Roman" w:hAnsi="Times New Roman" w:cs="Times New Roman"/>
          <w:sz w:val="24"/>
          <w:szCs w:val="32"/>
        </w:rPr>
        <w:t>Prefeito Municipal</w:t>
      </w:r>
    </w:p>
    <w:p w:rsidR="00496555" w:rsidRPr="00E94D50" w:rsidRDefault="00496555" w:rsidP="00DF10AD">
      <w:pPr>
        <w:jc w:val="center"/>
        <w:rPr>
          <w:rFonts w:ascii="Times New Roman" w:hAnsi="Times New Roman" w:cs="Times New Roman"/>
          <w:sz w:val="24"/>
          <w:szCs w:val="32"/>
        </w:rPr>
      </w:pPr>
    </w:p>
    <w:p w:rsidR="00496555" w:rsidRPr="00E94D50" w:rsidRDefault="00496555" w:rsidP="00DF10AD">
      <w:pPr>
        <w:jc w:val="center"/>
        <w:rPr>
          <w:rFonts w:ascii="Times New Roman" w:hAnsi="Times New Roman" w:cs="Times New Roman"/>
          <w:b/>
          <w:sz w:val="24"/>
          <w:szCs w:val="32"/>
        </w:rPr>
      </w:pPr>
      <w:r w:rsidRPr="00E94D50">
        <w:rPr>
          <w:rFonts w:ascii="Times New Roman" w:hAnsi="Times New Roman" w:cs="Times New Roman"/>
          <w:b/>
          <w:sz w:val="24"/>
          <w:szCs w:val="32"/>
        </w:rPr>
        <w:t>Lamonier Araújo</w:t>
      </w:r>
    </w:p>
    <w:p w:rsidR="00496555" w:rsidRPr="00E94D50" w:rsidRDefault="00496555" w:rsidP="00DF10AD">
      <w:pPr>
        <w:jc w:val="center"/>
        <w:rPr>
          <w:rFonts w:ascii="Times New Roman" w:hAnsi="Times New Roman" w:cs="Times New Roman"/>
          <w:sz w:val="24"/>
          <w:szCs w:val="32"/>
        </w:rPr>
      </w:pPr>
      <w:r w:rsidRPr="00E94D50">
        <w:rPr>
          <w:rFonts w:ascii="Times New Roman" w:hAnsi="Times New Roman" w:cs="Times New Roman"/>
          <w:sz w:val="24"/>
          <w:szCs w:val="32"/>
        </w:rPr>
        <w:t>Vice-Prefeito Municipal</w:t>
      </w:r>
    </w:p>
    <w:p w:rsidR="00496555" w:rsidRPr="00E94D50" w:rsidRDefault="00496555">
      <w:pPr>
        <w:rPr>
          <w:rFonts w:ascii="Times New Roman" w:hAnsi="Times New Roman" w:cs="Times New Roman"/>
          <w:b/>
          <w:sz w:val="32"/>
          <w:szCs w:val="32"/>
        </w:rPr>
      </w:pPr>
      <w:r w:rsidRPr="00E94D50">
        <w:rPr>
          <w:rFonts w:ascii="Times New Roman" w:hAnsi="Times New Roman" w:cs="Times New Roman"/>
          <w:b/>
          <w:sz w:val="32"/>
          <w:szCs w:val="32"/>
        </w:rPr>
        <w:br w:type="page"/>
      </w:r>
    </w:p>
    <w:p w:rsidR="00496555" w:rsidRPr="00E94D50" w:rsidRDefault="00496555" w:rsidP="00DF10AD">
      <w:pPr>
        <w:jc w:val="center"/>
        <w:rPr>
          <w:rFonts w:ascii="Times New Roman" w:hAnsi="Times New Roman" w:cs="Times New Roman"/>
          <w:b/>
          <w:sz w:val="32"/>
          <w:szCs w:val="32"/>
        </w:rPr>
      </w:pPr>
      <w:r w:rsidRPr="00E94D50">
        <w:rPr>
          <w:rFonts w:ascii="Times New Roman" w:hAnsi="Times New Roman" w:cs="Times New Roman"/>
          <w:b/>
          <w:sz w:val="32"/>
          <w:szCs w:val="32"/>
        </w:rPr>
        <w:lastRenderedPageBreak/>
        <w:t>CONSULTORIA CONTRATADA</w:t>
      </w:r>
    </w:p>
    <w:p w:rsidR="00496555" w:rsidRPr="00E94D50" w:rsidRDefault="00496555" w:rsidP="00DF10AD">
      <w:pPr>
        <w:jc w:val="center"/>
        <w:rPr>
          <w:rFonts w:ascii="Times New Roman" w:hAnsi="Times New Roman" w:cs="Times New Roman"/>
          <w:b/>
          <w:sz w:val="32"/>
          <w:szCs w:val="32"/>
        </w:rPr>
      </w:pPr>
    </w:p>
    <w:p w:rsidR="00496555" w:rsidRPr="00E94D50" w:rsidRDefault="00716A84" w:rsidP="00716A84">
      <w:pPr>
        <w:jc w:val="center"/>
        <w:rPr>
          <w:rFonts w:ascii="Times New Roman" w:hAnsi="Times New Roman" w:cs="Times New Roman"/>
          <w:b/>
          <w:sz w:val="32"/>
          <w:szCs w:val="32"/>
        </w:rPr>
      </w:pPr>
      <w:r>
        <w:rPr>
          <w:rFonts w:ascii="Times New Roman" w:hAnsi="Times New Roman" w:cs="Times New Roman"/>
          <w:b/>
          <w:noProof/>
          <w:sz w:val="32"/>
          <w:szCs w:val="32"/>
          <w:lang w:eastAsia="pt-BR"/>
        </w:rPr>
        <w:drawing>
          <wp:inline distT="0" distB="0" distL="0" distR="0">
            <wp:extent cx="917614" cy="1057275"/>
            <wp:effectExtent l="57150" t="19050" r="111086" b="85725"/>
            <wp:docPr id="14" name="Imagem 8" descr="Logo Fune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Funec.jpg"/>
                    <pic:cNvPicPr/>
                  </pic:nvPicPr>
                  <pic:blipFill>
                    <a:blip r:embed="rId9" cstate="print"/>
                    <a:stretch>
                      <a:fillRect/>
                    </a:stretch>
                  </pic:blipFill>
                  <pic:spPr>
                    <a:xfrm>
                      <a:off x="0" y="0"/>
                      <a:ext cx="917851" cy="1057548"/>
                    </a:xfrm>
                    <a:prstGeom prst="rect">
                      <a:avLst/>
                    </a:prstGeom>
                    <a:ln w="9525"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F91B48" w:rsidRPr="00E94D50" w:rsidRDefault="00716A84" w:rsidP="00F91B48">
      <w:pPr>
        <w:jc w:val="center"/>
        <w:rPr>
          <w:rFonts w:ascii="Times New Roman" w:hAnsi="Times New Roman" w:cs="Times New Roman"/>
          <w:b/>
          <w:sz w:val="28"/>
          <w:szCs w:val="32"/>
        </w:rPr>
      </w:pPr>
      <w:r>
        <w:rPr>
          <w:rFonts w:ascii="Times New Roman" w:hAnsi="Times New Roman" w:cs="Times New Roman"/>
          <w:b/>
          <w:sz w:val="28"/>
          <w:szCs w:val="32"/>
        </w:rPr>
        <w:t xml:space="preserve">Fundação Educacional </w:t>
      </w:r>
      <w:r w:rsidR="00F91B48" w:rsidRPr="00E94D50">
        <w:rPr>
          <w:rFonts w:ascii="Times New Roman" w:hAnsi="Times New Roman" w:cs="Times New Roman"/>
          <w:b/>
          <w:sz w:val="28"/>
          <w:szCs w:val="32"/>
        </w:rPr>
        <w:t>de Caratinga</w:t>
      </w:r>
    </w:p>
    <w:p w:rsidR="00F91B48" w:rsidRPr="00E94D50" w:rsidRDefault="00F91B48" w:rsidP="00F91B48">
      <w:pPr>
        <w:jc w:val="center"/>
        <w:rPr>
          <w:rFonts w:ascii="Times New Roman" w:hAnsi="Times New Roman" w:cs="Times New Roman"/>
          <w:sz w:val="24"/>
          <w:szCs w:val="32"/>
        </w:rPr>
      </w:pPr>
      <w:r w:rsidRPr="00E94D50">
        <w:rPr>
          <w:rFonts w:ascii="Times New Roman" w:hAnsi="Times New Roman" w:cs="Times New Roman"/>
          <w:sz w:val="24"/>
          <w:szCs w:val="32"/>
        </w:rPr>
        <w:t>CNJP:</w:t>
      </w:r>
      <w:r w:rsidR="00B518D8" w:rsidRPr="00E94D50">
        <w:rPr>
          <w:rFonts w:ascii="Times New Roman" w:hAnsi="Times New Roman" w:cs="Times New Roman"/>
          <w:sz w:val="24"/>
          <w:szCs w:val="32"/>
        </w:rPr>
        <w:t xml:space="preserve"> 19.325.547/0001-95</w:t>
      </w:r>
    </w:p>
    <w:p w:rsidR="00F91B48" w:rsidRPr="00E94D50" w:rsidRDefault="00F91B48" w:rsidP="00F91B48">
      <w:pPr>
        <w:jc w:val="center"/>
        <w:rPr>
          <w:rFonts w:ascii="Times New Roman" w:hAnsi="Times New Roman" w:cs="Times New Roman"/>
          <w:sz w:val="24"/>
          <w:szCs w:val="32"/>
        </w:rPr>
      </w:pPr>
      <w:r w:rsidRPr="00E94D50">
        <w:rPr>
          <w:rFonts w:ascii="Times New Roman" w:hAnsi="Times New Roman" w:cs="Times New Roman"/>
          <w:sz w:val="24"/>
          <w:szCs w:val="32"/>
        </w:rPr>
        <w:t>AV. Moacyr de Mattos, 89, Centro.</w:t>
      </w:r>
    </w:p>
    <w:p w:rsidR="00F91B48" w:rsidRPr="00E94D50" w:rsidRDefault="00F91B48" w:rsidP="00F91B48">
      <w:pPr>
        <w:jc w:val="center"/>
        <w:rPr>
          <w:rFonts w:ascii="Times New Roman" w:hAnsi="Times New Roman" w:cs="Times New Roman"/>
          <w:sz w:val="24"/>
          <w:szCs w:val="32"/>
        </w:rPr>
      </w:pPr>
      <w:r w:rsidRPr="00E94D50">
        <w:rPr>
          <w:rFonts w:ascii="Times New Roman" w:hAnsi="Times New Roman" w:cs="Times New Roman"/>
          <w:sz w:val="24"/>
          <w:szCs w:val="32"/>
        </w:rPr>
        <w:t>Tel.: (33) 3322-7900 – CEP 35300- 000 – Caratinga/MG</w:t>
      </w:r>
    </w:p>
    <w:p w:rsidR="00F91B48" w:rsidRPr="00E94D50" w:rsidRDefault="00F91B48" w:rsidP="00F91B48">
      <w:pPr>
        <w:jc w:val="center"/>
        <w:rPr>
          <w:rFonts w:ascii="Times New Roman" w:hAnsi="Times New Roman" w:cs="Times New Roman"/>
          <w:sz w:val="24"/>
          <w:szCs w:val="32"/>
        </w:rPr>
      </w:pPr>
      <w:r w:rsidRPr="00E94D50">
        <w:rPr>
          <w:rFonts w:ascii="Times New Roman" w:hAnsi="Times New Roman" w:cs="Times New Roman"/>
          <w:sz w:val="24"/>
          <w:szCs w:val="32"/>
        </w:rPr>
        <w:t>Home: www.unec.edu.br E-mail: engenhariacoordenacao@funec.br</w:t>
      </w:r>
    </w:p>
    <w:p w:rsidR="00F91B48" w:rsidRPr="00E94D50" w:rsidRDefault="00F91B48" w:rsidP="00F91B48">
      <w:pPr>
        <w:jc w:val="center"/>
        <w:rPr>
          <w:rFonts w:ascii="Times New Roman" w:hAnsi="Times New Roman" w:cs="Times New Roman"/>
          <w:sz w:val="24"/>
          <w:szCs w:val="32"/>
        </w:rPr>
      </w:pPr>
    </w:p>
    <w:p w:rsidR="00F91B48" w:rsidRPr="00E94D50" w:rsidRDefault="00F91B48" w:rsidP="00F91B48">
      <w:pPr>
        <w:jc w:val="center"/>
        <w:rPr>
          <w:rFonts w:ascii="Times New Roman" w:hAnsi="Times New Roman" w:cs="Times New Roman"/>
          <w:sz w:val="24"/>
          <w:szCs w:val="32"/>
        </w:rPr>
      </w:pPr>
      <w:r w:rsidRPr="00E94D50">
        <w:rPr>
          <w:rFonts w:ascii="Times New Roman" w:hAnsi="Times New Roman" w:cs="Times New Roman"/>
          <w:sz w:val="24"/>
          <w:szCs w:val="32"/>
        </w:rPr>
        <w:t>Equipe Técnica:</w:t>
      </w:r>
    </w:p>
    <w:p w:rsidR="00F91B48" w:rsidRPr="00E94D50" w:rsidRDefault="00F91B48" w:rsidP="00F91B48">
      <w:pPr>
        <w:jc w:val="center"/>
        <w:rPr>
          <w:rFonts w:ascii="Times New Roman" w:hAnsi="Times New Roman" w:cs="Times New Roman"/>
          <w:b/>
          <w:sz w:val="24"/>
          <w:szCs w:val="32"/>
        </w:rPr>
      </w:pPr>
    </w:p>
    <w:p w:rsidR="00F91B48" w:rsidRPr="00E94D50" w:rsidRDefault="00F91B48" w:rsidP="00F91B48">
      <w:pPr>
        <w:jc w:val="center"/>
        <w:rPr>
          <w:rFonts w:ascii="Times New Roman" w:hAnsi="Times New Roman" w:cs="Times New Roman"/>
          <w:b/>
          <w:sz w:val="24"/>
          <w:szCs w:val="32"/>
        </w:rPr>
        <w:sectPr w:rsidR="00F91B48" w:rsidRPr="00E94D50" w:rsidSect="007A0B8D">
          <w:headerReference w:type="default" r:id="rId10"/>
          <w:footerReference w:type="default" r:id="rId11"/>
          <w:headerReference w:type="first" r:id="rId12"/>
          <w:footerReference w:type="first" r:id="rId13"/>
          <w:pgSz w:w="11906" w:h="16838"/>
          <w:pgMar w:top="1417" w:right="1701" w:bottom="1417" w:left="1701" w:header="708" w:footer="0" w:gutter="0"/>
          <w:cols w:space="708"/>
          <w:titlePg/>
          <w:docGrid w:linePitch="360"/>
        </w:sectPr>
      </w:pPr>
    </w:p>
    <w:p w:rsidR="00F91B48" w:rsidRPr="00E94D50" w:rsidRDefault="00F91B48" w:rsidP="00120E1A">
      <w:pPr>
        <w:spacing w:after="0"/>
        <w:jc w:val="center"/>
        <w:rPr>
          <w:rFonts w:ascii="Times New Roman" w:hAnsi="Times New Roman" w:cs="Times New Roman"/>
          <w:b/>
          <w:sz w:val="24"/>
          <w:szCs w:val="32"/>
        </w:rPr>
      </w:pPr>
      <w:r w:rsidRPr="00E94D50">
        <w:rPr>
          <w:rFonts w:ascii="Times New Roman" w:hAnsi="Times New Roman" w:cs="Times New Roman"/>
          <w:b/>
          <w:sz w:val="24"/>
          <w:szCs w:val="32"/>
        </w:rPr>
        <w:lastRenderedPageBreak/>
        <w:t>Marcos Alves de Magalhães</w:t>
      </w:r>
    </w:p>
    <w:p w:rsidR="00F91B48" w:rsidRPr="00E94D50" w:rsidRDefault="00F91B48" w:rsidP="00120E1A">
      <w:pPr>
        <w:spacing w:after="0"/>
        <w:jc w:val="center"/>
        <w:rPr>
          <w:rFonts w:ascii="Times New Roman" w:hAnsi="Times New Roman" w:cs="Times New Roman"/>
          <w:sz w:val="24"/>
          <w:szCs w:val="32"/>
        </w:rPr>
      </w:pPr>
      <w:r w:rsidRPr="00E94D50">
        <w:rPr>
          <w:rFonts w:ascii="Times New Roman" w:hAnsi="Times New Roman" w:cs="Times New Roman"/>
          <w:sz w:val="24"/>
          <w:szCs w:val="32"/>
        </w:rPr>
        <w:t>Engenheiro Agrônomo</w:t>
      </w:r>
    </w:p>
    <w:p w:rsidR="00F91B48" w:rsidRPr="00E94D50" w:rsidRDefault="00F91B48" w:rsidP="00120E1A">
      <w:pPr>
        <w:spacing w:after="0"/>
        <w:jc w:val="center"/>
        <w:rPr>
          <w:rFonts w:ascii="Times New Roman" w:hAnsi="Times New Roman" w:cs="Times New Roman"/>
          <w:sz w:val="24"/>
          <w:szCs w:val="32"/>
        </w:rPr>
      </w:pPr>
    </w:p>
    <w:p w:rsidR="00F91B48" w:rsidRPr="00E94D50" w:rsidRDefault="00F91B48" w:rsidP="00120E1A">
      <w:pPr>
        <w:spacing w:after="0"/>
        <w:jc w:val="center"/>
        <w:rPr>
          <w:rFonts w:ascii="Times New Roman" w:hAnsi="Times New Roman" w:cs="Times New Roman"/>
          <w:b/>
          <w:sz w:val="24"/>
          <w:szCs w:val="32"/>
        </w:rPr>
      </w:pPr>
      <w:r w:rsidRPr="00E94D50">
        <w:rPr>
          <w:rFonts w:ascii="Times New Roman" w:hAnsi="Times New Roman" w:cs="Times New Roman"/>
          <w:b/>
          <w:sz w:val="24"/>
          <w:szCs w:val="32"/>
        </w:rPr>
        <w:t>Leopoldo C. Loreto Charmelo</w:t>
      </w:r>
    </w:p>
    <w:p w:rsidR="00F91B48" w:rsidRPr="00E94D50" w:rsidRDefault="00F91B48" w:rsidP="00120E1A">
      <w:pPr>
        <w:spacing w:after="0"/>
        <w:jc w:val="center"/>
        <w:rPr>
          <w:rFonts w:ascii="Times New Roman" w:hAnsi="Times New Roman" w:cs="Times New Roman"/>
          <w:sz w:val="24"/>
          <w:szCs w:val="32"/>
        </w:rPr>
      </w:pPr>
      <w:r w:rsidRPr="00E94D50">
        <w:rPr>
          <w:rFonts w:ascii="Times New Roman" w:hAnsi="Times New Roman" w:cs="Times New Roman"/>
          <w:sz w:val="24"/>
          <w:szCs w:val="32"/>
        </w:rPr>
        <w:t xml:space="preserve">Engenheiro Agrônomo </w:t>
      </w:r>
    </w:p>
    <w:p w:rsidR="00F91B48" w:rsidRPr="00E94D50" w:rsidRDefault="00F91B48" w:rsidP="00120E1A">
      <w:pPr>
        <w:spacing w:after="0"/>
        <w:jc w:val="center"/>
        <w:rPr>
          <w:rFonts w:ascii="Times New Roman" w:hAnsi="Times New Roman" w:cs="Times New Roman"/>
          <w:sz w:val="24"/>
          <w:szCs w:val="32"/>
        </w:rPr>
      </w:pPr>
    </w:p>
    <w:p w:rsidR="00F91B48" w:rsidRPr="00E94D50" w:rsidRDefault="00F91B48" w:rsidP="00120E1A">
      <w:pPr>
        <w:spacing w:after="0"/>
        <w:jc w:val="center"/>
        <w:rPr>
          <w:rFonts w:ascii="Times New Roman" w:hAnsi="Times New Roman" w:cs="Times New Roman"/>
          <w:b/>
          <w:sz w:val="24"/>
          <w:szCs w:val="32"/>
        </w:rPr>
      </w:pPr>
      <w:r w:rsidRPr="00E94D50">
        <w:rPr>
          <w:rFonts w:ascii="Times New Roman" w:hAnsi="Times New Roman" w:cs="Times New Roman"/>
          <w:b/>
          <w:sz w:val="24"/>
          <w:szCs w:val="32"/>
        </w:rPr>
        <w:t>Joaquim Felício Júnior</w:t>
      </w:r>
    </w:p>
    <w:p w:rsidR="00F91B48" w:rsidRPr="00E94D50" w:rsidRDefault="00F91B48" w:rsidP="00120E1A">
      <w:pPr>
        <w:spacing w:after="0"/>
        <w:jc w:val="center"/>
        <w:rPr>
          <w:rFonts w:ascii="Times New Roman" w:hAnsi="Times New Roman" w:cs="Times New Roman"/>
          <w:sz w:val="24"/>
          <w:szCs w:val="32"/>
        </w:rPr>
      </w:pPr>
      <w:r w:rsidRPr="00E94D50">
        <w:rPr>
          <w:rFonts w:ascii="Times New Roman" w:hAnsi="Times New Roman" w:cs="Times New Roman"/>
          <w:sz w:val="24"/>
          <w:szCs w:val="32"/>
        </w:rPr>
        <w:t>Administrador de Empresas</w:t>
      </w:r>
    </w:p>
    <w:p w:rsidR="00F91B48" w:rsidRPr="00E94D50" w:rsidRDefault="00F91B48" w:rsidP="00120E1A">
      <w:pPr>
        <w:spacing w:after="0"/>
        <w:jc w:val="center"/>
        <w:rPr>
          <w:rFonts w:ascii="Times New Roman" w:hAnsi="Times New Roman" w:cs="Times New Roman"/>
          <w:sz w:val="24"/>
          <w:szCs w:val="32"/>
        </w:rPr>
      </w:pPr>
    </w:p>
    <w:p w:rsidR="00F91B48" w:rsidRPr="00E94D50" w:rsidRDefault="00F91B48" w:rsidP="00120E1A">
      <w:pPr>
        <w:spacing w:after="0"/>
        <w:jc w:val="center"/>
        <w:rPr>
          <w:rFonts w:ascii="Times New Roman" w:hAnsi="Times New Roman" w:cs="Times New Roman"/>
          <w:b/>
          <w:sz w:val="24"/>
          <w:szCs w:val="32"/>
        </w:rPr>
      </w:pPr>
      <w:r w:rsidRPr="00E94D50">
        <w:rPr>
          <w:rFonts w:ascii="Times New Roman" w:hAnsi="Times New Roman" w:cs="Times New Roman"/>
          <w:b/>
          <w:sz w:val="24"/>
          <w:szCs w:val="32"/>
        </w:rPr>
        <w:t>Alessandro Saraiva Loreto</w:t>
      </w:r>
    </w:p>
    <w:p w:rsidR="00F91B48" w:rsidRPr="00E94D50" w:rsidRDefault="00F91B48" w:rsidP="00120E1A">
      <w:pPr>
        <w:spacing w:after="0"/>
        <w:jc w:val="center"/>
        <w:rPr>
          <w:rFonts w:ascii="Times New Roman" w:hAnsi="Times New Roman" w:cs="Times New Roman"/>
          <w:sz w:val="24"/>
          <w:szCs w:val="32"/>
        </w:rPr>
      </w:pPr>
      <w:r w:rsidRPr="00E94D50">
        <w:rPr>
          <w:rFonts w:ascii="Times New Roman" w:hAnsi="Times New Roman" w:cs="Times New Roman"/>
          <w:sz w:val="24"/>
          <w:szCs w:val="32"/>
        </w:rPr>
        <w:t>Engenheiro Civil</w:t>
      </w:r>
    </w:p>
    <w:p w:rsidR="00120E1A" w:rsidRPr="00E94D50" w:rsidRDefault="00120E1A" w:rsidP="00120E1A">
      <w:pPr>
        <w:spacing w:after="0"/>
        <w:jc w:val="center"/>
        <w:rPr>
          <w:rFonts w:ascii="Times New Roman" w:hAnsi="Times New Roman" w:cs="Times New Roman"/>
          <w:sz w:val="24"/>
          <w:szCs w:val="32"/>
        </w:rPr>
      </w:pPr>
    </w:p>
    <w:p w:rsidR="00120E1A" w:rsidRPr="00E94D50" w:rsidRDefault="00120E1A" w:rsidP="00120E1A">
      <w:pPr>
        <w:spacing w:after="0"/>
        <w:jc w:val="center"/>
        <w:rPr>
          <w:rFonts w:ascii="Times New Roman" w:hAnsi="Times New Roman" w:cs="Times New Roman"/>
          <w:sz w:val="24"/>
          <w:szCs w:val="32"/>
        </w:rPr>
      </w:pPr>
    </w:p>
    <w:p w:rsidR="00120E1A" w:rsidRPr="00E94D50" w:rsidRDefault="00120E1A" w:rsidP="00120E1A">
      <w:pPr>
        <w:spacing w:after="0"/>
        <w:jc w:val="center"/>
        <w:rPr>
          <w:rFonts w:ascii="Times New Roman" w:hAnsi="Times New Roman" w:cs="Times New Roman"/>
          <w:sz w:val="24"/>
          <w:szCs w:val="32"/>
        </w:rPr>
      </w:pPr>
    </w:p>
    <w:p w:rsidR="00120E1A" w:rsidRPr="00E94D50" w:rsidRDefault="00120E1A" w:rsidP="00120E1A">
      <w:pPr>
        <w:spacing w:after="0"/>
        <w:jc w:val="center"/>
        <w:rPr>
          <w:rFonts w:ascii="Times New Roman" w:hAnsi="Times New Roman" w:cs="Times New Roman"/>
          <w:b/>
          <w:sz w:val="24"/>
          <w:szCs w:val="32"/>
        </w:rPr>
      </w:pPr>
      <w:r w:rsidRPr="00E94D50">
        <w:rPr>
          <w:rFonts w:ascii="Times New Roman" w:hAnsi="Times New Roman" w:cs="Times New Roman"/>
          <w:b/>
          <w:sz w:val="24"/>
          <w:szCs w:val="32"/>
        </w:rPr>
        <w:lastRenderedPageBreak/>
        <w:t>Pedro Carlos Santos Júnior</w:t>
      </w:r>
    </w:p>
    <w:p w:rsidR="00120E1A" w:rsidRPr="00E94D50" w:rsidRDefault="00120E1A" w:rsidP="00120E1A">
      <w:pPr>
        <w:spacing w:after="0"/>
        <w:jc w:val="center"/>
        <w:rPr>
          <w:rFonts w:ascii="Times New Roman" w:hAnsi="Times New Roman" w:cs="Times New Roman"/>
          <w:sz w:val="24"/>
          <w:szCs w:val="32"/>
        </w:rPr>
      </w:pPr>
      <w:r w:rsidRPr="00E94D50">
        <w:rPr>
          <w:rFonts w:ascii="Times New Roman" w:hAnsi="Times New Roman" w:cs="Times New Roman"/>
          <w:sz w:val="24"/>
          <w:szCs w:val="32"/>
        </w:rPr>
        <w:t>Economista</w:t>
      </w:r>
    </w:p>
    <w:p w:rsidR="00120E1A" w:rsidRPr="00E94D50" w:rsidRDefault="00120E1A" w:rsidP="00120E1A">
      <w:pPr>
        <w:spacing w:after="0"/>
        <w:jc w:val="center"/>
        <w:rPr>
          <w:rFonts w:ascii="Times New Roman" w:hAnsi="Times New Roman" w:cs="Times New Roman"/>
          <w:sz w:val="24"/>
          <w:szCs w:val="32"/>
        </w:rPr>
      </w:pPr>
    </w:p>
    <w:p w:rsidR="00F91B48" w:rsidRPr="00E94D50" w:rsidRDefault="00F91B48" w:rsidP="00120E1A">
      <w:pPr>
        <w:spacing w:after="0"/>
        <w:jc w:val="center"/>
        <w:rPr>
          <w:rFonts w:ascii="Times New Roman" w:hAnsi="Times New Roman" w:cs="Times New Roman"/>
          <w:b/>
          <w:sz w:val="24"/>
          <w:szCs w:val="32"/>
        </w:rPr>
      </w:pPr>
      <w:r w:rsidRPr="00E94D50">
        <w:rPr>
          <w:rFonts w:ascii="Times New Roman" w:hAnsi="Times New Roman" w:cs="Times New Roman"/>
          <w:b/>
          <w:sz w:val="24"/>
          <w:szCs w:val="32"/>
        </w:rPr>
        <w:t>Kleber Ramon Rodrigues</w:t>
      </w:r>
    </w:p>
    <w:p w:rsidR="00F91B48" w:rsidRPr="00E94D50" w:rsidRDefault="00F91B48" w:rsidP="00120E1A">
      <w:pPr>
        <w:spacing w:after="0"/>
        <w:jc w:val="center"/>
        <w:rPr>
          <w:rFonts w:ascii="Times New Roman" w:hAnsi="Times New Roman" w:cs="Times New Roman"/>
          <w:sz w:val="24"/>
          <w:szCs w:val="32"/>
        </w:rPr>
      </w:pPr>
      <w:r w:rsidRPr="00E94D50">
        <w:rPr>
          <w:rFonts w:ascii="Times New Roman" w:hAnsi="Times New Roman" w:cs="Times New Roman"/>
          <w:sz w:val="24"/>
          <w:szCs w:val="32"/>
        </w:rPr>
        <w:t>Geógrafo</w:t>
      </w:r>
    </w:p>
    <w:p w:rsidR="00120E1A" w:rsidRPr="00E94D50" w:rsidRDefault="00120E1A" w:rsidP="00120E1A">
      <w:pPr>
        <w:spacing w:after="0"/>
        <w:jc w:val="center"/>
        <w:rPr>
          <w:rFonts w:ascii="Times New Roman" w:hAnsi="Times New Roman" w:cs="Times New Roman"/>
          <w:sz w:val="24"/>
          <w:szCs w:val="32"/>
        </w:rPr>
      </w:pPr>
    </w:p>
    <w:p w:rsidR="00F91B48" w:rsidRPr="00E94D50" w:rsidRDefault="00120E1A" w:rsidP="00120E1A">
      <w:pPr>
        <w:spacing w:after="0"/>
        <w:jc w:val="center"/>
        <w:rPr>
          <w:rFonts w:ascii="Times New Roman" w:hAnsi="Times New Roman" w:cs="Times New Roman"/>
          <w:b/>
          <w:sz w:val="24"/>
          <w:szCs w:val="32"/>
        </w:rPr>
      </w:pPr>
      <w:r w:rsidRPr="00E94D50">
        <w:rPr>
          <w:rFonts w:ascii="Times New Roman" w:hAnsi="Times New Roman" w:cs="Times New Roman"/>
          <w:b/>
          <w:sz w:val="24"/>
          <w:szCs w:val="32"/>
        </w:rPr>
        <w:t>Ennio Lucca Souza Oliveira</w:t>
      </w:r>
    </w:p>
    <w:p w:rsidR="00F91B48" w:rsidRPr="00E94D50" w:rsidRDefault="00F91B48" w:rsidP="00120E1A">
      <w:pPr>
        <w:spacing w:after="0"/>
        <w:jc w:val="center"/>
        <w:rPr>
          <w:rFonts w:ascii="Times New Roman" w:hAnsi="Times New Roman" w:cs="Times New Roman"/>
          <w:sz w:val="24"/>
          <w:szCs w:val="32"/>
        </w:rPr>
      </w:pPr>
      <w:r w:rsidRPr="00E94D50">
        <w:rPr>
          <w:rFonts w:ascii="Times New Roman" w:hAnsi="Times New Roman" w:cs="Times New Roman"/>
          <w:sz w:val="24"/>
          <w:szCs w:val="32"/>
        </w:rPr>
        <w:t>Bacharel em Direito</w:t>
      </w:r>
    </w:p>
    <w:p w:rsidR="00F91B48" w:rsidRPr="00E94D50" w:rsidRDefault="00F91B48" w:rsidP="00120E1A">
      <w:pPr>
        <w:spacing w:after="0"/>
        <w:jc w:val="center"/>
        <w:rPr>
          <w:rFonts w:ascii="Times New Roman" w:hAnsi="Times New Roman" w:cs="Times New Roman"/>
          <w:sz w:val="24"/>
          <w:szCs w:val="32"/>
        </w:rPr>
      </w:pPr>
    </w:p>
    <w:p w:rsidR="00F91B48" w:rsidRPr="00E94D50" w:rsidRDefault="00F91B48" w:rsidP="00120E1A">
      <w:pPr>
        <w:spacing w:after="0"/>
        <w:jc w:val="center"/>
        <w:rPr>
          <w:rFonts w:ascii="Times New Roman" w:hAnsi="Times New Roman" w:cs="Times New Roman"/>
          <w:b/>
          <w:sz w:val="24"/>
          <w:szCs w:val="32"/>
        </w:rPr>
      </w:pPr>
      <w:r w:rsidRPr="00E94D50">
        <w:rPr>
          <w:rFonts w:ascii="Times New Roman" w:hAnsi="Times New Roman" w:cs="Times New Roman"/>
          <w:b/>
          <w:sz w:val="24"/>
          <w:szCs w:val="32"/>
        </w:rPr>
        <w:t>Alex Cardoso Pereira</w:t>
      </w:r>
    </w:p>
    <w:p w:rsidR="00F91B48" w:rsidRPr="00E94D50" w:rsidRDefault="00F91B48" w:rsidP="00120E1A">
      <w:pPr>
        <w:spacing w:after="0"/>
        <w:jc w:val="center"/>
        <w:rPr>
          <w:rFonts w:ascii="Times New Roman" w:hAnsi="Times New Roman" w:cs="Times New Roman"/>
          <w:sz w:val="24"/>
          <w:szCs w:val="32"/>
        </w:rPr>
      </w:pPr>
      <w:r w:rsidRPr="00E94D50">
        <w:rPr>
          <w:rFonts w:ascii="Times New Roman" w:hAnsi="Times New Roman" w:cs="Times New Roman"/>
          <w:sz w:val="24"/>
          <w:szCs w:val="32"/>
        </w:rPr>
        <w:t>Engenheiro Ambiental e Sanitarista</w:t>
      </w:r>
    </w:p>
    <w:p w:rsidR="00F91B48" w:rsidRPr="00E94D50" w:rsidRDefault="00F91B48" w:rsidP="00120E1A">
      <w:pPr>
        <w:spacing w:after="0"/>
        <w:jc w:val="center"/>
        <w:rPr>
          <w:rFonts w:ascii="Times New Roman" w:hAnsi="Times New Roman" w:cs="Times New Roman"/>
          <w:sz w:val="24"/>
          <w:szCs w:val="32"/>
        </w:rPr>
      </w:pPr>
    </w:p>
    <w:p w:rsidR="00120E1A" w:rsidRPr="00E94D50" w:rsidRDefault="00120E1A" w:rsidP="00120E1A">
      <w:pPr>
        <w:spacing w:after="0"/>
        <w:jc w:val="center"/>
        <w:rPr>
          <w:rFonts w:ascii="Times New Roman" w:hAnsi="Times New Roman" w:cs="Times New Roman"/>
          <w:b/>
          <w:sz w:val="24"/>
          <w:szCs w:val="32"/>
        </w:rPr>
      </w:pPr>
      <w:r w:rsidRPr="00E94D50">
        <w:rPr>
          <w:rFonts w:ascii="Times New Roman" w:hAnsi="Times New Roman" w:cs="Times New Roman"/>
          <w:b/>
          <w:sz w:val="24"/>
          <w:szCs w:val="32"/>
        </w:rPr>
        <w:t>Vinicius Gonçalves Pedrosa</w:t>
      </w:r>
    </w:p>
    <w:p w:rsidR="00120E1A" w:rsidRPr="00E94D50" w:rsidRDefault="00120E1A" w:rsidP="00120E1A">
      <w:pPr>
        <w:spacing w:after="0"/>
        <w:jc w:val="center"/>
        <w:rPr>
          <w:rFonts w:ascii="Times New Roman" w:hAnsi="Times New Roman" w:cs="Times New Roman"/>
          <w:sz w:val="24"/>
          <w:szCs w:val="32"/>
        </w:rPr>
        <w:sectPr w:rsidR="00120E1A" w:rsidRPr="00E94D50" w:rsidSect="00F91B48">
          <w:type w:val="continuous"/>
          <w:pgSz w:w="11906" w:h="16838"/>
          <w:pgMar w:top="1417" w:right="1701" w:bottom="1417" w:left="1701" w:header="708" w:footer="708" w:gutter="0"/>
          <w:pgNumType w:start="0"/>
          <w:cols w:num="2" w:space="708"/>
          <w:titlePg/>
          <w:docGrid w:linePitch="360"/>
        </w:sectPr>
      </w:pPr>
      <w:r w:rsidRPr="00E94D50">
        <w:rPr>
          <w:rFonts w:ascii="Times New Roman" w:hAnsi="Times New Roman" w:cs="Times New Roman"/>
          <w:sz w:val="24"/>
          <w:szCs w:val="32"/>
        </w:rPr>
        <w:t>Engenheiro Ambiental e Sanitarista</w:t>
      </w:r>
    </w:p>
    <w:p w:rsidR="00F91B48" w:rsidRPr="00E94D50" w:rsidRDefault="00F91B48" w:rsidP="00120E1A">
      <w:pPr>
        <w:spacing w:after="0"/>
        <w:jc w:val="center"/>
        <w:rPr>
          <w:rFonts w:ascii="Times New Roman" w:hAnsi="Times New Roman" w:cs="Times New Roman"/>
          <w:sz w:val="24"/>
          <w:szCs w:val="32"/>
        </w:rPr>
      </w:pPr>
    </w:p>
    <w:p w:rsidR="00F91B48" w:rsidRPr="00E94D50" w:rsidRDefault="00F91B48">
      <w:pPr>
        <w:rPr>
          <w:rFonts w:ascii="Times New Roman" w:hAnsi="Times New Roman" w:cs="Times New Roman"/>
          <w:b/>
          <w:sz w:val="32"/>
          <w:szCs w:val="32"/>
        </w:rPr>
      </w:pPr>
      <w:r w:rsidRPr="00E94D50">
        <w:rPr>
          <w:rFonts w:ascii="Times New Roman" w:hAnsi="Times New Roman" w:cs="Times New Roman"/>
          <w:b/>
          <w:sz w:val="32"/>
          <w:szCs w:val="32"/>
        </w:rPr>
        <w:br w:type="page"/>
      </w:r>
    </w:p>
    <w:p w:rsidR="00DF10AD" w:rsidRPr="00E94D50" w:rsidRDefault="00E54D6E" w:rsidP="00DF10AD">
      <w:pPr>
        <w:jc w:val="center"/>
        <w:rPr>
          <w:rFonts w:ascii="Times New Roman" w:hAnsi="Times New Roman" w:cs="Times New Roman"/>
          <w:b/>
          <w:sz w:val="32"/>
          <w:szCs w:val="32"/>
        </w:rPr>
      </w:pPr>
      <w:r w:rsidRPr="00E94D50">
        <w:rPr>
          <w:rFonts w:ascii="Times New Roman" w:hAnsi="Times New Roman" w:cs="Times New Roman"/>
          <w:b/>
          <w:sz w:val="32"/>
          <w:szCs w:val="32"/>
        </w:rPr>
        <w:lastRenderedPageBreak/>
        <w:t>SUMÁRIO</w:t>
      </w:r>
    </w:p>
    <w:sdt>
      <w:sdtPr>
        <w:rPr>
          <w:rFonts w:ascii="Times New Roman" w:eastAsiaTheme="minorHAnsi" w:hAnsi="Times New Roman" w:cs="Times New Roman"/>
          <w:b w:val="0"/>
          <w:bCs w:val="0"/>
          <w:color w:val="auto"/>
          <w:sz w:val="22"/>
          <w:szCs w:val="22"/>
        </w:rPr>
        <w:id w:val="323730957"/>
        <w:docPartObj>
          <w:docPartGallery w:val="Table of Contents"/>
          <w:docPartUnique/>
        </w:docPartObj>
      </w:sdtPr>
      <w:sdtEndPr/>
      <w:sdtContent>
        <w:p w:rsidR="00096C79" w:rsidRPr="00E94D50" w:rsidRDefault="00096C79">
          <w:pPr>
            <w:pStyle w:val="CabealhodoSumrio"/>
            <w:rPr>
              <w:rFonts w:ascii="Times New Roman" w:hAnsi="Times New Roman" w:cs="Times New Roman"/>
            </w:rPr>
          </w:pPr>
        </w:p>
        <w:p w:rsidR="00F231E9" w:rsidRDefault="004D020E">
          <w:pPr>
            <w:pStyle w:val="Sumrio1"/>
            <w:tabs>
              <w:tab w:val="right" w:leader="dot" w:pos="8494"/>
            </w:tabs>
            <w:rPr>
              <w:rFonts w:eastAsiaTheme="minorEastAsia"/>
              <w:noProof/>
              <w:lang w:eastAsia="pt-BR"/>
            </w:rPr>
          </w:pPr>
          <w:r w:rsidRPr="00E94D50">
            <w:rPr>
              <w:rFonts w:ascii="Times New Roman" w:hAnsi="Times New Roman" w:cs="Times New Roman"/>
            </w:rPr>
            <w:fldChar w:fldCharType="begin"/>
          </w:r>
          <w:r w:rsidR="00096C79" w:rsidRPr="00E94D50">
            <w:rPr>
              <w:rFonts w:ascii="Times New Roman" w:hAnsi="Times New Roman" w:cs="Times New Roman"/>
            </w:rPr>
            <w:instrText xml:space="preserve"> TOC \o "1-3" \h \z \u </w:instrText>
          </w:r>
          <w:r w:rsidRPr="00E94D50">
            <w:rPr>
              <w:rFonts w:ascii="Times New Roman" w:hAnsi="Times New Roman" w:cs="Times New Roman"/>
            </w:rPr>
            <w:fldChar w:fldCharType="separate"/>
          </w:r>
          <w:hyperlink w:anchor="_Toc365963520" w:history="1">
            <w:r w:rsidR="00F231E9" w:rsidRPr="00766489">
              <w:rPr>
                <w:rStyle w:val="Hyperlink"/>
                <w:rFonts w:ascii="Times New Roman" w:hAnsi="Times New Roman" w:cs="Times New Roman"/>
                <w:noProof/>
              </w:rPr>
              <w:t>APRESENTAÇÃO</w:t>
            </w:r>
            <w:r w:rsidR="00F231E9">
              <w:rPr>
                <w:noProof/>
                <w:webHidden/>
              </w:rPr>
              <w:tab/>
            </w:r>
            <w:r w:rsidR="00F231E9">
              <w:rPr>
                <w:noProof/>
                <w:webHidden/>
              </w:rPr>
              <w:fldChar w:fldCharType="begin"/>
            </w:r>
            <w:r w:rsidR="00F231E9">
              <w:rPr>
                <w:noProof/>
                <w:webHidden/>
              </w:rPr>
              <w:instrText xml:space="preserve"> PAGEREF _Toc365963520 \h </w:instrText>
            </w:r>
            <w:r w:rsidR="00F231E9">
              <w:rPr>
                <w:noProof/>
                <w:webHidden/>
              </w:rPr>
            </w:r>
            <w:r w:rsidR="00F231E9">
              <w:rPr>
                <w:noProof/>
                <w:webHidden/>
              </w:rPr>
              <w:fldChar w:fldCharType="separate"/>
            </w:r>
            <w:r w:rsidR="00F231E9">
              <w:rPr>
                <w:noProof/>
                <w:webHidden/>
              </w:rPr>
              <w:t>1</w:t>
            </w:r>
            <w:r w:rsidR="00F231E9">
              <w:rPr>
                <w:noProof/>
                <w:webHidden/>
              </w:rPr>
              <w:fldChar w:fldCharType="end"/>
            </w:r>
          </w:hyperlink>
        </w:p>
        <w:p w:rsidR="00F231E9" w:rsidRDefault="007C36C7">
          <w:pPr>
            <w:pStyle w:val="Sumrio1"/>
            <w:tabs>
              <w:tab w:val="right" w:leader="dot" w:pos="8494"/>
            </w:tabs>
            <w:rPr>
              <w:rFonts w:eastAsiaTheme="minorEastAsia"/>
              <w:noProof/>
              <w:lang w:eastAsia="pt-BR"/>
            </w:rPr>
          </w:pPr>
          <w:hyperlink w:anchor="_Toc365963521" w:history="1">
            <w:r w:rsidR="00F231E9" w:rsidRPr="00766489">
              <w:rPr>
                <w:rStyle w:val="Hyperlink"/>
                <w:rFonts w:ascii="Times New Roman" w:hAnsi="Times New Roman" w:cs="Times New Roman"/>
                <w:noProof/>
              </w:rPr>
              <w:t>1 INTRODUÇÃO</w:t>
            </w:r>
            <w:r w:rsidR="00F231E9">
              <w:rPr>
                <w:noProof/>
                <w:webHidden/>
              </w:rPr>
              <w:tab/>
            </w:r>
            <w:r w:rsidR="00F231E9">
              <w:rPr>
                <w:noProof/>
                <w:webHidden/>
              </w:rPr>
              <w:fldChar w:fldCharType="begin"/>
            </w:r>
            <w:r w:rsidR="00F231E9">
              <w:rPr>
                <w:noProof/>
                <w:webHidden/>
              </w:rPr>
              <w:instrText xml:space="preserve"> PAGEREF _Toc365963521 \h </w:instrText>
            </w:r>
            <w:r w:rsidR="00F231E9">
              <w:rPr>
                <w:noProof/>
                <w:webHidden/>
              </w:rPr>
            </w:r>
            <w:r w:rsidR="00F231E9">
              <w:rPr>
                <w:noProof/>
                <w:webHidden/>
              </w:rPr>
              <w:fldChar w:fldCharType="separate"/>
            </w:r>
            <w:r w:rsidR="00F231E9">
              <w:rPr>
                <w:noProof/>
                <w:webHidden/>
              </w:rPr>
              <w:t>2</w:t>
            </w:r>
            <w:r w:rsidR="00F231E9">
              <w:rPr>
                <w:noProof/>
                <w:webHidden/>
              </w:rPr>
              <w:fldChar w:fldCharType="end"/>
            </w:r>
          </w:hyperlink>
        </w:p>
        <w:p w:rsidR="00F231E9" w:rsidRDefault="007C36C7">
          <w:pPr>
            <w:pStyle w:val="Sumrio1"/>
            <w:tabs>
              <w:tab w:val="right" w:leader="dot" w:pos="8494"/>
            </w:tabs>
            <w:rPr>
              <w:rFonts w:eastAsiaTheme="minorEastAsia"/>
              <w:noProof/>
              <w:lang w:eastAsia="pt-BR"/>
            </w:rPr>
          </w:pPr>
          <w:hyperlink w:anchor="_Toc365963522" w:history="1">
            <w:r w:rsidR="00F231E9" w:rsidRPr="00766489">
              <w:rPr>
                <w:rStyle w:val="Hyperlink"/>
                <w:rFonts w:ascii="Times New Roman" w:hAnsi="Times New Roman" w:cs="Times New Roman"/>
                <w:noProof/>
              </w:rPr>
              <w:t>2 MATERIAL E MÉTODOS</w:t>
            </w:r>
            <w:r w:rsidR="00F231E9">
              <w:rPr>
                <w:noProof/>
                <w:webHidden/>
              </w:rPr>
              <w:tab/>
            </w:r>
            <w:r w:rsidR="00F231E9">
              <w:rPr>
                <w:noProof/>
                <w:webHidden/>
              </w:rPr>
              <w:fldChar w:fldCharType="begin"/>
            </w:r>
            <w:r w:rsidR="00F231E9">
              <w:rPr>
                <w:noProof/>
                <w:webHidden/>
              </w:rPr>
              <w:instrText xml:space="preserve"> PAGEREF _Toc365963522 \h </w:instrText>
            </w:r>
            <w:r w:rsidR="00F231E9">
              <w:rPr>
                <w:noProof/>
                <w:webHidden/>
              </w:rPr>
            </w:r>
            <w:r w:rsidR="00F231E9">
              <w:rPr>
                <w:noProof/>
                <w:webHidden/>
              </w:rPr>
              <w:fldChar w:fldCharType="separate"/>
            </w:r>
            <w:r w:rsidR="00F231E9">
              <w:rPr>
                <w:noProof/>
                <w:webHidden/>
              </w:rPr>
              <w:t>4</w:t>
            </w:r>
            <w:r w:rsidR="00F231E9">
              <w:rPr>
                <w:noProof/>
                <w:webHidden/>
              </w:rPr>
              <w:fldChar w:fldCharType="end"/>
            </w:r>
          </w:hyperlink>
        </w:p>
        <w:p w:rsidR="00F231E9" w:rsidRDefault="007C36C7">
          <w:pPr>
            <w:pStyle w:val="Sumrio1"/>
            <w:tabs>
              <w:tab w:val="right" w:leader="dot" w:pos="8494"/>
            </w:tabs>
            <w:rPr>
              <w:rFonts w:eastAsiaTheme="minorEastAsia"/>
              <w:noProof/>
              <w:lang w:eastAsia="pt-BR"/>
            </w:rPr>
          </w:pPr>
          <w:hyperlink w:anchor="_Toc365963523" w:history="1">
            <w:r w:rsidR="00F231E9" w:rsidRPr="00766489">
              <w:rPr>
                <w:rStyle w:val="Hyperlink"/>
                <w:rFonts w:ascii="Times New Roman" w:hAnsi="Times New Roman" w:cs="Times New Roman"/>
                <w:noProof/>
              </w:rPr>
              <w:t>3 PLANO DE TRABALHO E MOBILIZAÇÃO SOCIAL</w:t>
            </w:r>
            <w:r w:rsidR="00F231E9">
              <w:rPr>
                <w:noProof/>
                <w:webHidden/>
              </w:rPr>
              <w:tab/>
            </w:r>
            <w:r w:rsidR="00F231E9">
              <w:rPr>
                <w:noProof/>
                <w:webHidden/>
              </w:rPr>
              <w:fldChar w:fldCharType="begin"/>
            </w:r>
            <w:r w:rsidR="00F231E9">
              <w:rPr>
                <w:noProof/>
                <w:webHidden/>
              </w:rPr>
              <w:instrText xml:space="preserve"> PAGEREF _Toc365963523 \h </w:instrText>
            </w:r>
            <w:r w:rsidR="00F231E9">
              <w:rPr>
                <w:noProof/>
                <w:webHidden/>
              </w:rPr>
            </w:r>
            <w:r w:rsidR="00F231E9">
              <w:rPr>
                <w:noProof/>
                <w:webHidden/>
              </w:rPr>
              <w:fldChar w:fldCharType="separate"/>
            </w:r>
            <w:r w:rsidR="00F231E9">
              <w:rPr>
                <w:noProof/>
                <w:webHidden/>
              </w:rPr>
              <w:t>11</w:t>
            </w:r>
            <w:r w:rsidR="00F231E9">
              <w:rPr>
                <w:noProof/>
                <w:webHidden/>
              </w:rPr>
              <w:fldChar w:fldCharType="end"/>
            </w:r>
          </w:hyperlink>
        </w:p>
        <w:p w:rsidR="00F231E9" w:rsidRDefault="007C36C7">
          <w:pPr>
            <w:pStyle w:val="Sumrio1"/>
            <w:tabs>
              <w:tab w:val="right" w:leader="dot" w:pos="8494"/>
            </w:tabs>
            <w:rPr>
              <w:rFonts w:eastAsiaTheme="minorEastAsia"/>
              <w:noProof/>
              <w:lang w:eastAsia="pt-BR"/>
            </w:rPr>
          </w:pPr>
          <w:hyperlink w:anchor="_Toc365963524" w:history="1">
            <w:r w:rsidR="00F231E9" w:rsidRPr="00766489">
              <w:rPr>
                <w:rStyle w:val="Hyperlink"/>
                <w:rFonts w:ascii="Times New Roman" w:hAnsi="Times New Roman" w:cs="Times New Roman"/>
                <w:noProof/>
              </w:rPr>
              <w:t>2.1 Objetivos</w:t>
            </w:r>
            <w:r w:rsidR="00F231E9">
              <w:rPr>
                <w:noProof/>
                <w:webHidden/>
              </w:rPr>
              <w:tab/>
            </w:r>
            <w:r w:rsidR="00F231E9">
              <w:rPr>
                <w:noProof/>
                <w:webHidden/>
              </w:rPr>
              <w:fldChar w:fldCharType="begin"/>
            </w:r>
            <w:r w:rsidR="00F231E9">
              <w:rPr>
                <w:noProof/>
                <w:webHidden/>
              </w:rPr>
              <w:instrText xml:space="preserve"> PAGEREF _Toc365963524 \h </w:instrText>
            </w:r>
            <w:r w:rsidR="00F231E9">
              <w:rPr>
                <w:noProof/>
                <w:webHidden/>
              </w:rPr>
            </w:r>
            <w:r w:rsidR="00F231E9">
              <w:rPr>
                <w:noProof/>
                <w:webHidden/>
              </w:rPr>
              <w:fldChar w:fldCharType="separate"/>
            </w:r>
            <w:r w:rsidR="00F231E9">
              <w:rPr>
                <w:noProof/>
                <w:webHidden/>
              </w:rPr>
              <w:t>11</w:t>
            </w:r>
            <w:r w:rsidR="00F231E9">
              <w:rPr>
                <w:noProof/>
                <w:webHidden/>
              </w:rPr>
              <w:fldChar w:fldCharType="end"/>
            </w:r>
          </w:hyperlink>
        </w:p>
        <w:p w:rsidR="00F231E9" w:rsidRDefault="007C36C7">
          <w:pPr>
            <w:pStyle w:val="Sumrio1"/>
            <w:tabs>
              <w:tab w:val="right" w:leader="dot" w:pos="8494"/>
            </w:tabs>
            <w:rPr>
              <w:rFonts w:eastAsiaTheme="minorEastAsia"/>
              <w:noProof/>
              <w:lang w:eastAsia="pt-BR"/>
            </w:rPr>
          </w:pPr>
          <w:hyperlink w:anchor="_Toc365963525" w:history="1">
            <w:r w:rsidR="00F231E9" w:rsidRPr="00766489">
              <w:rPr>
                <w:rStyle w:val="Hyperlink"/>
                <w:rFonts w:ascii="Times New Roman" w:hAnsi="Times New Roman" w:cs="Times New Roman"/>
                <w:noProof/>
              </w:rPr>
              <w:t>2.2 Estruturação</w:t>
            </w:r>
            <w:r w:rsidR="00F231E9">
              <w:rPr>
                <w:noProof/>
                <w:webHidden/>
              </w:rPr>
              <w:tab/>
            </w:r>
            <w:r w:rsidR="00F231E9">
              <w:rPr>
                <w:noProof/>
                <w:webHidden/>
              </w:rPr>
              <w:fldChar w:fldCharType="begin"/>
            </w:r>
            <w:r w:rsidR="00F231E9">
              <w:rPr>
                <w:noProof/>
                <w:webHidden/>
              </w:rPr>
              <w:instrText xml:space="preserve"> PAGEREF _Toc365963525 \h </w:instrText>
            </w:r>
            <w:r w:rsidR="00F231E9">
              <w:rPr>
                <w:noProof/>
                <w:webHidden/>
              </w:rPr>
            </w:r>
            <w:r w:rsidR="00F231E9">
              <w:rPr>
                <w:noProof/>
                <w:webHidden/>
              </w:rPr>
              <w:fldChar w:fldCharType="separate"/>
            </w:r>
            <w:r w:rsidR="00F231E9">
              <w:rPr>
                <w:noProof/>
                <w:webHidden/>
              </w:rPr>
              <w:t>12</w:t>
            </w:r>
            <w:r w:rsidR="00F231E9">
              <w:rPr>
                <w:noProof/>
                <w:webHidden/>
              </w:rPr>
              <w:fldChar w:fldCharType="end"/>
            </w:r>
          </w:hyperlink>
        </w:p>
        <w:p w:rsidR="00F231E9" w:rsidRDefault="007C36C7">
          <w:pPr>
            <w:pStyle w:val="Sumrio1"/>
            <w:tabs>
              <w:tab w:val="right" w:leader="dot" w:pos="8494"/>
            </w:tabs>
            <w:rPr>
              <w:rFonts w:eastAsiaTheme="minorEastAsia"/>
              <w:noProof/>
              <w:lang w:eastAsia="pt-BR"/>
            </w:rPr>
          </w:pPr>
          <w:hyperlink w:anchor="_Toc365963526" w:history="1">
            <w:r w:rsidR="00F231E9" w:rsidRPr="00766489">
              <w:rPr>
                <w:rStyle w:val="Hyperlink"/>
                <w:rFonts w:ascii="Times New Roman" w:hAnsi="Times New Roman" w:cs="Times New Roman"/>
                <w:noProof/>
              </w:rPr>
              <w:t>2.3 Diagnóstico</w:t>
            </w:r>
            <w:r w:rsidR="00F231E9">
              <w:rPr>
                <w:noProof/>
                <w:webHidden/>
              </w:rPr>
              <w:tab/>
            </w:r>
            <w:r w:rsidR="00F231E9">
              <w:rPr>
                <w:noProof/>
                <w:webHidden/>
              </w:rPr>
              <w:fldChar w:fldCharType="begin"/>
            </w:r>
            <w:r w:rsidR="00F231E9">
              <w:rPr>
                <w:noProof/>
                <w:webHidden/>
              </w:rPr>
              <w:instrText xml:space="preserve"> PAGEREF _Toc365963526 \h </w:instrText>
            </w:r>
            <w:r w:rsidR="00F231E9">
              <w:rPr>
                <w:noProof/>
                <w:webHidden/>
              </w:rPr>
            </w:r>
            <w:r w:rsidR="00F231E9">
              <w:rPr>
                <w:noProof/>
                <w:webHidden/>
              </w:rPr>
              <w:fldChar w:fldCharType="separate"/>
            </w:r>
            <w:r w:rsidR="00F231E9">
              <w:rPr>
                <w:noProof/>
                <w:webHidden/>
              </w:rPr>
              <w:t>16</w:t>
            </w:r>
            <w:r w:rsidR="00F231E9">
              <w:rPr>
                <w:noProof/>
                <w:webHidden/>
              </w:rPr>
              <w:fldChar w:fldCharType="end"/>
            </w:r>
          </w:hyperlink>
        </w:p>
        <w:p w:rsidR="00F231E9" w:rsidRDefault="007C36C7">
          <w:pPr>
            <w:pStyle w:val="Sumrio1"/>
            <w:tabs>
              <w:tab w:val="right" w:leader="dot" w:pos="8494"/>
            </w:tabs>
            <w:rPr>
              <w:rFonts w:eastAsiaTheme="minorEastAsia"/>
              <w:noProof/>
              <w:lang w:eastAsia="pt-BR"/>
            </w:rPr>
          </w:pPr>
          <w:hyperlink w:anchor="_Toc365963527" w:history="1">
            <w:r w:rsidR="00F231E9" w:rsidRPr="00766489">
              <w:rPr>
                <w:rStyle w:val="Hyperlink"/>
                <w:rFonts w:ascii="Times New Roman" w:hAnsi="Times New Roman" w:cs="Times New Roman"/>
                <w:noProof/>
              </w:rPr>
              <w:t>2.3 Prognóstico e alternativas para universalização dos serviços básicos</w:t>
            </w:r>
            <w:r w:rsidR="00F231E9">
              <w:rPr>
                <w:noProof/>
                <w:webHidden/>
              </w:rPr>
              <w:tab/>
            </w:r>
            <w:r w:rsidR="00F231E9">
              <w:rPr>
                <w:noProof/>
                <w:webHidden/>
              </w:rPr>
              <w:fldChar w:fldCharType="begin"/>
            </w:r>
            <w:r w:rsidR="00F231E9">
              <w:rPr>
                <w:noProof/>
                <w:webHidden/>
              </w:rPr>
              <w:instrText xml:space="preserve"> PAGEREF _Toc365963527 \h </w:instrText>
            </w:r>
            <w:r w:rsidR="00F231E9">
              <w:rPr>
                <w:noProof/>
                <w:webHidden/>
              </w:rPr>
            </w:r>
            <w:r w:rsidR="00F231E9">
              <w:rPr>
                <w:noProof/>
                <w:webHidden/>
              </w:rPr>
              <w:fldChar w:fldCharType="separate"/>
            </w:r>
            <w:r w:rsidR="00F231E9">
              <w:rPr>
                <w:noProof/>
                <w:webHidden/>
              </w:rPr>
              <w:t>17</w:t>
            </w:r>
            <w:r w:rsidR="00F231E9">
              <w:rPr>
                <w:noProof/>
                <w:webHidden/>
              </w:rPr>
              <w:fldChar w:fldCharType="end"/>
            </w:r>
          </w:hyperlink>
        </w:p>
        <w:p w:rsidR="00F231E9" w:rsidRDefault="007C36C7">
          <w:pPr>
            <w:pStyle w:val="Sumrio1"/>
            <w:tabs>
              <w:tab w:val="right" w:leader="dot" w:pos="8494"/>
            </w:tabs>
            <w:rPr>
              <w:rFonts w:eastAsiaTheme="minorEastAsia"/>
              <w:noProof/>
              <w:lang w:eastAsia="pt-BR"/>
            </w:rPr>
          </w:pPr>
          <w:hyperlink w:anchor="_Toc365963528" w:history="1">
            <w:r w:rsidR="00F231E9" w:rsidRPr="00766489">
              <w:rPr>
                <w:rStyle w:val="Hyperlink"/>
                <w:rFonts w:ascii="Times New Roman" w:hAnsi="Times New Roman" w:cs="Times New Roman"/>
                <w:noProof/>
              </w:rPr>
              <w:t>2.4. Apresentação e pactuação do Plano Municipal de Saneamento Básico</w:t>
            </w:r>
            <w:r w:rsidR="00F231E9">
              <w:rPr>
                <w:noProof/>
                <w:webHidden/>
              </w:rPr>
              <w:tab/>
            </w:r>
            <w:r w:rsidR="00F231E9">
              <w:rPr>
                <w:noProof/>
                <w:webHidden/>
              </w:rPr>
              <w:fldChar w:fldCharType="begin"/>
            </w:r>
            <w:r w:rsidR="00F231E9">
              <w:rPr>
                <w:noProof/>
                <w:webHidden/>
              </w:rPr>
              <w:instrText xml:space="preserve"> PAGEREF _Toc365963528 \h </w:instrText>
            </w:r>
            <w:r w:rsidR="00F231E9">
              <w:rPr>
                <w:noProof/>
                <w:webHidden/>
              </w:rPr>
            </w:r>
            <w:r w:rsidR="00F231E9">
              <w:rPr>
                <w:noProof/>
                <w:webHidden/>
              </w:rPr>
              <w:fldChar w:fldCharType="separate"/>
            </w:r>
            <w:r w:rsidR="00F231E9">
              <w:rPr>
                <w:noProof/>
                <w:webHidden/>
              </w:rPr>
              <w:t>19</w:t>
            </w:r>
            <w:r w:rsidR="00F231E9">
              <w:rPr>
                <w:noProof/>
                <w:webHidden/>
              </w:rPr>
              <w:fldChar w:fldCharType="end"/>
            </w:r>
          </w:hyperlink>
        </w:p>
        <w:p w:rsidR="00F231E9" w:rsidRDefault="007C36C7">
          <w:pPr>
            <w:pStyle w:val="Sumrio1"/>
            <w:tabs>
              <w:tab w:val="right" w:leader="dot" w:pos="8494"/>
            </w:tabs>
            <w:rPr>
              <w:rFonts w:eastAsiaTheme="minorEastAsia"/>
              <w:noProof/>
              <w:lang w:eastAsia="pt-BR"/>
            </w:rPr>
          </w:pPr>
          <w:hyperlink w:anchor="_Toc365963529" w:history="1">
            <w:r w:rsidR="00F231E9" w:rsidRPr="00766489">
              <w:rPr>
                <w:rStyle w:val="Hyperlink"/>
                <w:rFonts w:ascii="Times New Roman" w:hAnsi="Times New Roman" w:cs="Times New Roman"/>
                <w:noProof/>
              </w:rPr>
              <w:t>3.2.1 Funcionamento Das Reuniões</w:t>
            </w:r>
            <w:r w:rsidR="00F231E9">
              <w:rPr>
                <w:noProof/>
                <w:webHidden/>
              </w:rPr>
              <w:tab/>
            </w:r>
            <w:r w:rsidR="00F231E9">
              <w:rPr>
                <w:noProof/>
                <w:webHidden/>
              </w:rPr>
              <w:fldChar w:fldCharType="begin"/>
            </w:r>
            <w:r w:rsidR="00F231E9">
              <w:rPr>
                <w:noProof/>
                <w:webHidden/>
              </w:rPr>
              <w:instrText xml:space="preserve"> PAGEREF _Toc365963529 \h </w:instrText>
            </w:r>
            <w:r w:rsidR="00F231E9">
              <w:rPr>
                <w:noProof/>
                <w:webHidden/>
              </w:rPr>
            </w:r>
            <w:r w:rsidR="00F231E9">
              <w:rPr>
                <w:noProof/>
                <w:webHidden/>
              </w:rPr>
              <w:fldChar w:fldCharType="separate"/>
            </w:r>
            <w:r w:rsidR="00F231E9">
              <w:rPr>
                <w:noProof/>
                <w:webHidden/>
              </w:rPr>
              <w:t>25</w:t>
            </w:r>
            <w:r w:rsidR="00F231E9">
              <w:rPr>
                <w:noProof/>
                <w:webHidden/>
              </w:rPr>
              <w:fldChar w:fldCharType="end"/>
            </w:r>
          </w:hyperlink>
        </w:p>
        <w:p w:rsidR="00F231E9" w:rsidRDefault="007C36C7">
          <w:pPr>
            <w:pStyle w:val="Sumrio1"/>
            <w:tabs>
              <w:tab w:val="right" w:leader="dot" w:pos="8494"/>
            </w:tabs>
            <w:rPr>
              <w:rFonts w:eastAsiaTheme="minorEastAsia"/>
              <w:noProof/>
              <w:lang w:eastAsia="pt-BR"/>
            </w:rPr>
          </w:pPr>
          <w:hyperlink w:anchor="_Toc365963530" w:history="1">
            <w:r w:rsidR="00F231E9" w:rsidRPr="00766489">
              <w:rPr>
                <w:rStyle w:val="Hyperlink"/>
                <w:rFonts w:ascii="Times New Roman" w:hAnsi="Times New Roman" w:cs="Times New Roman"/>
                <w:noProof/>
              </w:rPr>
              <w:t>3.2.2 Funções dos Delegados Eleitos nas Reuniões</w:t>
            </w:r>
            <w:r w:rsidR="00F231E9">
              <w:rPr>
                <w:noProof/>
                <w:webHidden/>
              </w:rPr>
              <w:tab/>
            </w:r>
            <w:r w:rsidR="00F231E9">
              <w:rPr>
                <w:noProof/>
                <w:webHidden/>
              </w:rPr>
              <w:fldChar w:fldCharType="begin"/>
            </w:r>
            <w:r w:rsidR="00F231E9">
              <w:rPr>
                <w:noProof/>
                <w:webHidden/>
              </w:rPr>
              <w:instrText xml:space="preserve"> PAGEREF _Toc365963530 \h </w:instrText>
            </w:r>
            <w:r w:rsidR="00F231E9">
              <w:rPr>
                <w:noProof/>
                <w:webHidden/>
              </w:rPr>
            </w:r>
            <w:r w:rsidR="00F231E9">
              <w:rPr>
                <w:noProof/>
                <w:webHidden/>
              </w:rPr>
              <w:fldChar w:fldCharType="separate"/>
            </w:r>
            <w:r w:rsidR="00F231E9">
              <w:rPr>
                <w:noProof/>
                <w:webHidden/>
              </w:rPr>
              <w:t>25</w:t>
            </w:r>
            <w:r w:rsidR="00F231E9">
              <w:rPr>
                <w:noProof/>
                <w:webHidden/>
              </w:rPr>
              <w:fldChar w:fldCharType="end"/>
            </w:r>
          </w:hyperlink>
        </w:p>
        <w:p w:rsidR="00F231E9" w:rsidRDefault="007C36C7">
          <w:pPr>
            <w:pStyle w:val="Sumrio1"/>
            <w:tabs>
              <w:tab w:val="right" w:leader="dot" w:pos="8494"/>
            </w:tabs>
            <w:rPr>
              <w:rFonts w:eastAsiaTheme="minorEastAsia"/>
              <w:noProof/>
              <w:lang w:eastAsia="pt-BR"/>
            </w:rPr>
          </w:pPr>
          <w:hyperlink w:anchor="_Toc365963531" w:history="1">
            <w:r w:rsidR="00F231E9" w:rsidRPr="00766489">
              <w:rPr>
                <w:rStyle w:val="Hyperlink"/>
                <w:rFonts w:ascii="Times New Roman" w:hAnsi="Times New Roman" w:cs="Times New Roman"/>
                <w:noProof/>
              </w:rPr>
              <w:t>3.2.3 Equipe De Sistematização</w:t>
            </w:r>
            <w:r w:rsidR="00F231E9">
              <w:rPr>
                <w:noProof/>
                <w:webHidden/>
              </w:rPr>
              <w:tab/>
            </w:r>
            <w:r w:rsidR="00F231E9">
              <w:rPr>
                <w:noProof/>
                <w:webHidden/>
              </w:rPr>
              <w:fldChar w:fldCharType="begin"/>
            </w:r>
            <w:r w:rsidR="00F231E9">
              <w:rPr>
                <w:noProof/>
                <w:webHidden/>
              </w:rPr>
              <w:instrText xml:space="preserve"> PAGEREF _Toc365963531 \h </w:instrText>
            </w:r>
            <w:r w:rsidR="00F231E9">
              <w:rPr>
                <w:noProof/>
                <w:webHidden/>
              </w:rPr>
            </w:r>
            <w:r w:rsidR="00F231E9">
              <w:rPr>
                <w:noProof/>
                <w:webHidden/>
              </w:rPr>
              <w:fldChar w:fldCharType="separate"/>
            </w:r>
            <w:r w:rsidR="00F231E9">
              <w:rPr>
                <w:noProof/>
                <w:webHidden/>
              </w:rPr>
              <w:t>26</w:t>
            </w:r>
            <w:r w:rsidR="00F231E9">
              <w:rPr>
                <w:noProof/>
                <w:webHidden/>
              </w:rPr>
              <w:fldChar w:fldCharType="end"/>
            </w:r>
          </w:hyperlink>
        </w:p>
        <w:p w:rsidR="00F231E9" w:rsidRDefault="007C36C7">
          <w:pPr>
            <w:pStyle w:val="Sumrio1"/>
            <w:tabs>
              <w:tab w:val="right" w:leader="dot" w:pos="8494"/>
            </w:tabs>
            <w:rPr>
              <w:rFonts w:eastAsiaTheme="minorEastAsia"/>
              <w:noProof/>
              <w:lang w:eastAsia="pt-BR"/>
            </w:rPr>
          </w:pPr>
          <w:hyperlink w:anchor="_Toc365963532" w:history="1">
            <w:r w:rsidR="00F231E9" w:rsidRPr="00766489">
              <w:rPr>
                <w:rStyle w:val="Hyperlink"/>
                <w:rFonts w:ascii="Times New Roman" w:hAnsi="Times New Roman" w:cs="Times New Roman"/>
                <w:noProof/>
              </w:rPr>
              <w:t>3.2.4 Responsabilidades Referentes À Execução Do Plano De Mobilização</w:t>
            </w:r>
            <w:r w:rsidR="00F231E9">
              <w:rPr>
                <w:noProof/>
                <w:webHidden/>
              </w:rPr>
              <w:tab/>
            </w:r>
            <w:r w:rsidR="00F231E9">
              <w:rPr>
                <w:noProof/>
                <w:webHidden/>
              </w:rPr>
              <w:fldChar w:fldCharType="begin"/>
            </w:r>
            <w:r w:rsidR="00F231E9">
              <w:rPr>
                <w:noProof/>
                <w:webHidden/>
              </w:rPr>
              <w:instrText xml:space="preserve"> PAGEREF _Toc365963532 \h </w:instrText>
            </w:r>
            <w:r w:rsidR="00F231E9">
              <w:rPr>
                <w:noProof/>
                <w:webHidden/>
              </w:rPr>
            </w:r>
            <w:r w:rsidR="00F231E9">
              <w:rPr>
                <w:noProof/>
                <w:webHidden/>
              </w:rPr>
              <w:fldChar w:fldCharType="separate"/>
            </w:r>
            <w:r w:rsidR="00F231E9">
              <w:rPr>
                <w:noProof/>
                <w:webHidden/>
              </w:rPr>
              <w:t>26</w:t>
            </w:r>
            <w:r w:rsidR="00F231E9">
              <w:rPr>
                <w:noProof/>
                <w:webHidden/>
              </w:rPr>
              <w:fldChar w:fldCharType="end"/>
            </w:r>
          </w:hyperlink>
        </w:p>
        <w:p w:rsidR="00F231E9" w:rsidRDefault="007C36C7">
          <w:pPr>
            <w:pStyle w:val="Sumrio1"/>
            <w:tabs>
              <w:tab w:val="right" w:leader="dot" w:pos="8494"/>
            </w:tabs>
            <w:rPr>
              <w:rFonts w:eastAsiaTheme="minorEastAsia"/>
              <w:noProof/>
              <w:lang w:eastAsia="pt-BR"/>
            </w:rPr>
          </w:pPr>
          <w:hyperlink w:anchor="_Toc365963533" w:history="1">
            <w:r w:rsidR="00F231E9" w:rsidRPr="00766489">
              <w:rPr>
                <w:rStyle w:val="Hyperlink"/>
                <w:rFonts w:ascii="Times New Roman" w:hAnsi="Times New Roman" w:cs="Times New Roman"/>
                <w:noProof/>
              </w:rPr>
              <w:t>3.2.5 Processo de Divulgação e Mobilização da Sociedade para Participação das Atividades</w:t>
            </w:r>
            <w:r w:rsidR="00F231E9">
              <w:rPr>
                <w:noProof/>
                <w:webHidden/>
              </w:rPr>
              <w:tab/>
            </w:r>
            <w:r w:rsidR="00F231E9">
              <w:rPr>
                <w:noProof/>
                <w:webHidden/>
              </w:rPr>
              <w:fldChar w:fldCharType="begin"/>
            </w:r>
            <w:r w:rsidR="00F231E9">
              <w:rPr>
                <w:noProof/>
                <w:webHidden/>
              </w:rPr>
              <w:instrText xml:space="preserve"> PAGEREF _Toc365963533 \h </w:instrText>
            </w:r>
            <w:r w:rsidR="00F231E9">
              <w:rPr>
                <w:noProof/>
                <w:webHidden/>
              </w:rPr>
            </w:r>
            <w:r w:rsidR="00F231E9">
              <w:rPr>
                <w:noProof/>
                <w:webHidden/>
              </w:rPr>
              <w:fldChar w:fldCharType="separate"/>
            </w:r>
            <w:r w:rsidR="00F231E9">
              <w:rPr>
                <w:noProof/>
                <w:webHidden/>
              </w:rPr>
              <w:t>26</w:t>
            </w:r>
            <w:r w:rsidR="00F231E9">
              <w:rPr>
                <w:noProof/>
                <w:webHidden/>
              </w:rPr>
              <w:fldChar w:fldCharType="end"/>
            </w:r>
          </w:hyperlink>
        </w:p>
        <w:p w:rsidR="00F231E9" w:rsidRDefault="007C36C7">
          <w:pPr>
            <w:pStyle w:val="Sumrio1"/>
            <w:tabs>
              <w:tab w:val="right" w:leader="dot" w:pos="8494"/>
            </w:tabs>
            <w:rPr>
              <w:rFonts w:eastAsiaTheme="minorEastAsia"/>
              <w:noProof/>
              <w:lang w:eastAsia="pt-BR"/>
            </w:rPr>
          </w:pPr>
          <w:hyperlink w:anchor="_Toc365963534" w:history="1">
            <w:r w:rsidR="00F231E9" w:rsidRPr="00766489">
              <w:rPr>
                <w:rStyle w:val="Hyperlink"/>
                <w:rFonts w:ascii="Times New Roman" w:hAnsi="Times New Roman" w:cs="Times New Roman"/>
                <w:noProof/>
              </w:rPr>
              <w:t>3.2.6 Organização, Funcionamento E Estrutura Necessária</w:t>
            </w:r>
            <w:r w:rsidR="00F231E9">
              <w:rPr>
                <w:noProof/>
                <w:webHidden/>
              </w:rPr>
              <w:tab/>
            </w:r>
            <w:r w:rsidR="00F231E9">
              <w:rPr>
                <w:noProof/>
                <w:webHidden/>
              </w:rPr>
              <w:fldChar w:fldCharType="begin"/>
            </w:r>
            <w:r w:rsidR="00F231E9">
              <w:rPr>
                <w:noProof/>
                <w:webHidden/>
              </w:rPr>
              <w:instrText xml:space="preserve"> PAGEREF _Toc365963534 \h </w:instrText>
            </w:r>
            <w:r w:rsidR="00F231E9">
              <w:rPr>
                <w:noProof/>
                <w:webHidden/>
              </w:rPr>
            </w:r>
            <w:r w:rsidR="00F231E9">
              <w:rPr>
                <w:noProof/>
                <w:webHidden/>
              </w:rPr>
              <w:fldChar w:fldCharType="separate"/>
            </w:r>
            <w:r w:rsidR="00F231E9">
              <w:rPr>
                <w:noProof/>
                <w:webHidden/>
              </w:rPr>
              <w:t>27</w:t>
            </w:r>
            <w:r w:rsidR="00F231E9">
              <w:rPr>
                <w:noProof/>
                <w:webHidden/>
              </w:rPr>
              <w:fldChar w:fldCharType="end"/>
            </w:r>
          </w:hyperlink>
        </w:p>
        <w:p w:rsidR="00F231E9" w:rsidRDefault="007C36C7">
          <w:pPr>
            <w:pStyle w:val="Sumrio1"/>
            <w:tabs>
              <w:tab w:val="right" w:leader="dot" w:pos="8494"/>
            </w:tabs>
            <w:rPr>
              <w:rFonts w:eastAsiaTheme="minorEastAsia"/>
              <w:noProof/>
              <w:lang w:eastAsia="pt-BR"/>
            </w:rPr>
          </w:pPr>
          <w:hyperlink w:anchor="_Toc365963535" w:history="1">
            <w:r w:rsidR="00F231E9" w:rsidRPr="00766489">
              <w:rPr>
                <w:rStyle w:val="Hyperlink"/>
                <w:rFonts w:ascii="Times New Roman" w:hAnsi="Times New Roman" w:cs="Times New Roman"/>
                <w:noProof/>
              </w:rPr>
              <w:t>4 PLANO DE COMUNICAÇÃO SOCIAL</w:t>
            </w:r>
            <w:r w:rsidR="00F231E9">
              <w:rPr>
                <w:noProof/>
                <w:webHidden/>
              </w:rPr>
              <w:tab/>
            </w:r>
            <w:r w:rsidR="00F231E9">
              <w:rPr>
                <w:noProof/>
                <w:webHidden/>
              </w:rPr>
              <w:fldChar w:fldCharType="begin"/>
            </w:r>
            <w:r w:rsidR="00F231E9">
              <w:rPr>
                <w:noProof/>
                <w:webHidden/>
              </w:rPr>
              <w:instrText xml:space="preserve"> PAGEREF _Toc365963535 \h </w:instrText>
            </w:r>
            <w:r w:rsidR="00F231E9">
              <w:rPr>
                <w:noProof/>
                <w:webHidden/>
              </w:rPr>
            </w:r>
            <w:r w:rsidR="00F231E9">
              <w:rPr>
                <w:noProof/>
                <w:webHidden/>
              </w:rPr>
              <w:fldChar w:fldCharType="separate"/>
            </w:r>
            <w:r w:rsidR="00F231E9">
              <w:rPr>
                <w:noProof/>
                <w:webHidden/>
              </w:rPr>
              <w:t>30</w:t>
            </w:r>
            <w:r w:rsidR="00F231E9">
              <w:rPr>
                <w:noProof/>
                <w:webHidden/>
              </w:rPr>
              <w:fldChar w:fldCharType="end"/>
            </w:r>
          </w:hyperlink>
        </w:p>
        <w:p w:rsidR="00F231E9" w:rsidRDefault="007C36C7">
          <w:pPr>
            <w:pStyle w:val="Sumrio1"/>
            <w:tabs>
              <w:tab w:val="right" w:leader="dot" w:pos="8494"/>
            </w:tabs>
            <w:rPr>
              <w:rFonts w:eastAsiaTheme="minorEastAsia"/>
              <w:noProof/>
              <w:lang w:eastAsia="pt-BR"/>
            </w:rPr>
          </w:pPr>
          <w:hyperlink w:anchor="_Toc365963536" w:history="1">
            <w:r w:rsidR="00F231E9" w:rsidRPr="00766489">
              <w:rPr>
                <w:rStyle w:val="Hyperlink"/>
                <w:rFonts w:ascii="Times New Roman" w:hAnsi="Times New Roman" w:cs="Times New Roman"/>
                <w:noProof/>
              </w:rPr>
              <w:t>4.1 Participação Social</w:t>
            </w:r>
            <w:r w:rsidR="00F231E9">
              <w:rPr>
                <w:noProof/>
                <w:webHidden/>
              </w:rPr>
              <w:tab/>
            </w:r>
            <w:r w:rsidR="00F231E9">
              <w:rPr>
                <w:noProof/>
                <w:webHidden/>
              </w:rPr>
              <w:fldChar w:fldCharType="begin"/>
            </w:r>
            <w:r w:rsidR="00F231E9">
              <w:rPr>
                <w:noProof/>
                <w:webHidden/>
              </w:rPr>
              <w:instrText xml:space="preserve"> PAGEREF _Toc365963536 \h </w:instrText>
            </w:r>
            <w:r w:rsidR="00F231E9">
              <w:rPr>
                <w:noProof/>
                <w:webHidden/>
              </w:rPr>
            </w:r>
            <w:r w:rsidR="00F231E9">
              <w:rPr>
                <w:noProof/>
                <w:webHidden/>
              </w:rPr>
              <w:fldChar w:fldCharType="separate"/>
            </w:r>
            <w:r w:rsidR="00F231E9">
              <w:rPr>
                <w:noProof/>
                <w:webHidden/>
              </w:rPr>
              <w:t>30</w:t>
            </w:r>
            <w:r w:rsidR="00F231E9">
              <w:rPr>
                <w:noProof/>
                <w:webHidden/>
              </w:rPr>
              <w:fldChar w:fldCharType="end"/>
            </w:r>
          </w:hyperlink>
        </w:p>
        <w:p w:rsidR="00F231E9" w:rsidRDefault="007C36C7">
          <w:pPr>
            <w:pStyle w:val="Sumrio1"/>
            <w:tabs>
              <w:tab w:val="right" w:leader="dot" w:pos="8494"/>
            </w:tabs>
            <w:rPr>
              <w:rFonts w:eastAsiaTheme="minorEastAsia"/>
              <w:noProof/>
              <w:lang w:eastAsia="pt-BR"/>
            </w:rPr>
          </w:pPr>
          <w:hyperlink w:anchor="_Toc365963537" w:history="1">
            <w:r w:rsidR="00F231E9" w:rsidRPr="00766489">
              <w:rPr>
                <w:rStyle w:val="Hyperlink"/>
                <w:rFonts w:ascii="Times New Roman" w:hAnsi="Times New Roman" w:cs="Times New Roman"/>
                <w:noProof/>
              </w:rPr>
              <w:t>4.2 Estruturação do Processo Participativo e de Tomada de Decisão no PMSB</w:t>
            </w:r>
            <w:r w:rsidR="00F231E9">
              <w:rPr>
                <w:noProof/>
                <w:webHidden/>
              </w:rPr>
              <w:tab/>
            </w:r>
            <w:r w:rsidR="00F231E9">
              <w:rPr>
                <w:noProof/>
                <w:webHidden/>
              </w:rPr>
              <w:fldChar w:fldCharType="begin"/>
            </w:r>
            <w:r w:rsidR="00F231E9">
              <w:rPr>
                <w:noProof/>
                <w:webHidden/>
              </w:rPr>
              <w:instrText xml:space="preserve"> PAGEREF _Toc365963537 \h </w:instrText>
            </w:r>
            <w:r w:rsidR="00F231E9">
              <w:rPr>
                <w:noProof/>
                <w:webHidden/>
              </w:rPr>
            </w:r>
            <w:r w:rsidR="00F231E9">
              <w:rPr>
                <w:noProof/>
                <w:webHidden/>
              </w:rPr>
              <w:fldChar w:fldCharType="separate"/>
            </w:r>
            <w:r w:rsidR="00F231E9">
              <w:rPr>
                <w:noProof/>
                <w:webHidden/>
              </w:rPr>
              <w:t>31</w:t>
            </w:r>
            <w:r w:rsidR="00F231E9">
              <w:rPr>
                <w:noProof/>
                <w:webHidden/>
              </w:rPr>
              <w:fldChar w:fldCharType="end"/>
            </w:r>
          </w:hyperlink>
        </w:p>
        <w:p w:rsidR="00F231E9" w:rsidRDefault="007C36C7">
          <w:pPr>
            <w:pStyle w:val="Sumrio1"/>
            <w:tabs>
              <w:tab w:val="right" w:leader="dot" w:pos="8494"/>
            </w:tabs>
            <w:rPr>
              <w:rFonts w:eastAsiaTheme="minorEastAsia"/>
              <w:noProof/>
              <w:lang w:eastAsia="pt-BR"/>
            </w:rPr>
          </w:pPr>
          <w:hyperlink w:anchor="_Toc365963538" w:history="1">
            <w:r w:rsidR="00F231E9" w:rsidRPr="00766489">
              <w:rPr>
                <w:rStyle w:val="Hyperlink"/>
                <w:rFonts w:ascii="Times New Roman" w:hAnsi="Times New Roman" w:cs="Times New Roman"/>
                <w:noProof/>
              </w:rPr>
              <w:t>4.3 Comunicação</w:t>
            </w:r>
            <w:r w:rsidR="00F231E9">
              <w:rPr>
                <w:noProof/>
                <w:webHidden/>
              </w:rPr>
              <w:tab/>
            </w:r>
            <w:r w:rsidR="00F231E9">
              <w:rPr>
                <w:noProof/>
                <w:webHidden/>
              </w:rPr>
              <w:fldChar w:fldCharType="begin"/>
            </w:r>
            <w:r w:rsidR="00F231E9">
              <w:rPr>
                <w:noProof/>
                <w:webHidden/>
              </w:rPr>
              <w:instrText xml:space="preserve"> PAGEREF _Toc365963538 \h </w:instrText>
            </w:r>
            <w:r w:rsidR="00F231E9">
              <w:rPr>
                <w:noProof/>
                <w:webHidden/>
              </w:rPr>
            </w:r>
            <w:r w:rsidR="00F231E9">
              <w:rPr>
                <w:noProof/>
                <w:webHidden/>
              </w:rPr>
              <w:fldChar w:fldCharType="separate"/>
            </w:r>
            <w:r w:rsidR="00F231E9">
              <w:rPr>
                <w:noProof/>
                <w:webHidden/>
              </w:rPr>
              <w:t>31</w:t>
            </w:r>
            <w:r w:rsidR="00F231E9">
              <w:rPr>
                <w:noProof/>
                <w:webHidden/>
              </w:rPr>
              <w:fldChar w:fldCharType="end"/>
            </w:r>
          </w:hyperlink>
        </w:p>
        <w:p w:rsidR="00F231E9" w:rsidRDefault="007C36C7">
          <w:pPr>
            <w:pStyle w:val="Sumrio1"/>
            <w:tabs>
              <w:tab w:val="right" w:leader="dot" w:pos="8494"/>
            </w:tabs>
            <w:rPr>
              <w:rFonts w:eastAsiaTheme="minorEastAsia"/>
              <w:noProof/>
              <w:lang w:eastAsia="pt-BR"/>
            </w:rPr>
          </w:pPr>
          <w:hyperlink w:anchor="_Toc365963539" w:history="1">
            <w:r w:rsidR="00F231E9" w:rsidRPr="00766489">
              <w:rPr>
                <w:rStyle w:val="Hyperlink"/>
                <w:rFonts w:ascii="Times New Roman" w:hAnsi="Times New Roman" w:cs="Times New Roman"/>
                <w:noProof/>
              </w:rPr>
              <w:t>4.4 Divulgação</w:t>
            </w:r>
            <w:r w:rsidR="00F231E9">
              <w:rPr>
                <w:noProof/>
                <w:webHidden/>
              </w:rPr>
              <w:tab/>
            </w:r>
            <w:r w:rsidR="00F231E9">
              <w:rPr>
                <w:noProof/>
                <w:webHidden/>
              </w:rPr>
              <w:fldChar w:fldCharType="begin"/>
            </w:r>
            <w:r w:rsidR="00F231E9">
              <w:rPr>
                <w:noProof/>
                <w:webHidden/>
              </w:rPr>
              <w:instrText xml:space="preserve"> PAGEREF _Toc365963539 \h </w:instrText>
            </w:r>
            <w:r w:rsidR="00F231E9">
              <w:rPr>
                <w:noProof/>
                <w:webHidden/>
              </w:rPr>
            </w:r>
            <w:r w:rsidR="00F231E9">
              <w:rPr>
                <w:noProof/>
                <w:webHidden/>
              </w:rPr>
              <w:fldChar w:fldCharType="separate"/>
            </w:r>
            <w:r w:rsidR="00F231E9">
              <w:rPr>
                <w:noProof/>
                <w:webHidden/>
              </w:rPr>
              <w:t>32</w:t>
            </w:r>
            <w:r w:rsidR="00F231E9">
              <w:rPr>
                <w:noProof/>
                <w:webHidden/>
              </w:rPr>
              <w:fldChar w:fldCharType="end"/>
            </w:r>
          </w:hyperlink>
        </w:p>
        <w:p w:rsidR="00096C79" w:rsidRPr="00E94D50" w:rsidRDefault="004D020E">
          <w:pPr>
            <w:rPr>
              <w:rFonts w:ascii="Times New Roman" w:hAnsi="Times New Roman" w:cs="Times New Roman"/>
            </w:rPr>
          </w:pPr>
          <w:r w:rsidRPr="00E94D50">
            <w:rPr>
              <w:rFonts w:ascii="Times New Roman" w:hAnsi="Times New Roman" w:cs="Times New Roman"/>
            </w:rPr>
            <w:fldChar w:fldCharType="end"/>
          </w:r>
        </w:p>
      </w:sdtContent>
    </w:sdt>
    <w:p w:rsidR="00096C79" w:rsidRPr="00E94D50" w:rsidRDefault="00096C79" w:rsidP="00DF10AD">
      <w:pPr>
        <w:jc w:val="center"/>
        <w:rPr>
          <w:rFonts w:ascii="Times New Roman" w:hAnsi="Times New Roman" w:cs="Times New Roman"/>
          <w:b/>
          <w:sz w:val="32"/>
          <w:szCs w:val="32"/>
        </w:rPr>
      </w:pPr>
    </w:p>
    <w:p w:rsidR="00096C79" w:rsidRPr="00E94D50" w:rsidRDefault="00096C79" w:rsidP="00DF10AD">
      <w:pPr>
        <w:jc w:val="center"/>
        <w:rPr>
          <w:rFonts w:ascii="Times New Roman" w:hAnsi="Times New Roman" w:cs="Times New Roman"/>
          <w:b/>
          <w:sz w:val="32"/>
          <w:szCs w:val="32"/>
        </w:rPr>
      </w:pPr>
    </w:p>
    <w:p w:rsidR="00096C79" w:rsidRPr="00E94D50" w:rsidRDefault="00096C79" w:rsidP="00DF10AD">
      <w:pPr>
        <w:jc w:val="center"/>
        <w:rPr>
          <w:rFonts w:ascii="Times New Roman" w:hAnsi="Times New Roman" w:cs="Times New Roman"/>
          <w:b/>
          <w:sz w:val="32"/>
          <w:szCs w:val="32"/>
        </w:rPr>
      </w:pPr>
    </w:p>
    <w:p w:rsidR="00096C79" w:rsidRPr="00E94D50" w:rsidRDefault="00096C79" w:rsidP="00DF10AD">
      <w:pPr>
        <w:jc w:val="center"/>
        <w:rPr>
          <w:rFonts w:ascii="Times New Roman" w:hAnsi="Times New Roman" w:cs="Times New Roman"/>
          <w:b/>
          <w:sz w:val="32"/>
          <w:szCs w:val="32"/>
        </w:rPr>
      </w:pPr>
    </w:p>
    <w:p w:rsidR="00096C79" w:rsidRPr="00E94D50" w:rsidRDefault="00096C79" w:rsidP="00DF10AD">
      <w:pPr>
        <w:jc w:val="center"/>
        <w:rPr>
          <w:rFonts w:ascii="Times New Roman" w:hAnsi="Times New Roman" w:cs="Times New Roman"/>
          <w:b/>
          <w:sz w:val="32"/>
          <w:szCs w:val="32"/>
        </w:rPr>
      </w:pPr>
    </w:p>
    <w:p w:rsidR="007A0B8D" w:rsidRDefault="00AA268B">
      <w:pPr>
        <w:rPr>
          <w:rFonts w:ascii="Times New Roman" w:hAnsi="Times New Roman" w:cs="Times New Roman"/>
          <w:b/>
          <w:sz w:val="32"/>
          <w:szCs w:val="32"/>
        </w:rPr>
        <w:sectPr w:rsidR="007A0B8D" w:rsidSect="007A0B8D">
          <w:footerReference w:type="default" r:id="rId14"/>
          <w:type w:val="continuous"/>
          <w:pgSz w:w="11906" w:h="16838"/>
          <w:pgMar w:top="1417" w:right="1701" w:bottom="1417" w:left="1701" w:header="708" w:footer="0" w:gutter="0"/>
          <w:cols w:space="708"/>
          <w:docGrid w:linePitch="360"/>
        </w:sectPr>
      </w:pPr>
      <w:r w:rsidRPr="00E94D50">
        <w:rPr>
          <w:rFonts w:ascii="Times New Roman" w:hAnsi="Times New Roman" w:cs="Times New Roman"/>
          <w:b/>
          <w:sz w:val="32"/>
          <w:szCs w:val="32"/>
        </w:rPr>
        <w:br w:type="page"/>
      </w:r>
    </w:p>
    <w:p w:rsidR="00005995" w:rsidRPr="0008092F" w:rsidRDefault="00005995" w:rsidP="00005995">
      <w:pPr>
        <w:pStyle w:val="Ttulo1"/>
        <w:spacing w:before="240" w:after="360"/>
        <w:rPr>
          <w:rFonts w:ascii="Times New Roman" w:hAnsi="Times New Roman" w:cs="Times New Roman"/>
          <w:sz w:val="28"/>
        </w:rPr>
      </w:pPr>
      <w:bookmarkStart w:id="0" w:name="_Toc365963520"/>
      <w:r w:rsidRPr="0008092F">
        <w:rPr>
          <w:rFonts w:ascii="Times New Roman" w:hAnsi="Times New Roman" w:cs="Times New Roman"/>
          <w:sz w:val="28"/>
        </w:rPr>
        <w:lastRenderedPageBreak/>
        <w:t>APRESENTAÇÃO</w:t>
      </w:r>
      <w:bookmarkEnd w:id="0"/>
    </w:p>
    <w:p w:rsidR="00005995" w:rsidRPr="00E94D50" w:rsidRDefault="00005995" w:rsidP="00005995">
      <w:pPr>
        <w:spacing w:line="360" w:lineRule="auto"/>
        <w:ind w:firstLine="709"/>
        <w:jc w:val="both"/>
        <w:rPr>
          <w:rFonts w:ascii="Times New Roman" w:hAnsi="Times New Roman" w:cs="Times New Roman"/>
          <w:sz w:val="24"/>
          <w:szCs w:val="24"/>
        </w:rPr>
      </w:pPr>
      <w:r w:rsidRPr="00E94D50">
        <w:rPr>
          <w:rFonts w:ascii="Times New Roman" w:hAnsi="Times New Roman" w:cs="Times New Roman"/>
          <w:sz w:val="24"/>
          <w:szCs w:val="24"/>
        </w:rPr>
        <w:t xml:space="preserve">Este documento faz parte dos produtos relativos aos serviços contratados pela Prefeitura Municipal de Aimorés </w:t>
      </w:r>
      <w:r>
        <w:rPr>
          <w:rFonts w:ascii="Times New Roman" w:hAnsi="Times New Roman" w:cs="Times New Roman"/>
          <w:sz w:val="24"/>
          <w:szCs w:val="24"/>
        </w:rPr>
        <w:t xml:space="preserve">com a </w:t>
      </w:r>
      <w:r w:rsidRPr="00E94D50">
        <w:rPr>
          <w:rFonts w:ascii="Times New Roman" w:hAnsi="Times New Roman" w:cs="Times New Roman"/>
          <w:sz w:val="24"/>
          <w:szCs w:val="24"/>
        </w:rPr>
        <w:t xml:space="preserve">Fundação Educacional de Caratinga - FUNEC, </w:t>
      </w:r>
      <w:r>
        <w:rPr>
          <w:rFonts w:ascii="Times New Roman" w:hAnsi="Times New Roman" w:cs="Times New Roman"/>
          <w:sz w:val="24"/>
          <w:szCs w:val="24"/>
        </w:rPr>
        <w:t xml:space="preserve">segundo Contrato de Nº 031/2013, que tem como objetivo principal </w:t>
      </w:r>
      <w:r w:rsidRPr="00E94D50">
        <w:rPr>
          <w:rFonts w:ascii="Times New Roman" w:hAnsi="Times New Roman" w:cs="Times New Roman"/>
          <w:sz w:val="24"/>
          <w:szCs w:val="24"/>
        </w:rPr>
        <w:t xml:space="preserve">a elaboração do Plano </w:t>
      </w:r>
      <w:r>
        <w:rPr>
          <w:rFonts w:ascii="Times New Roman" w:hAnsi="Times New Roman" w:cs="Times New Roman"/>
          <w:sz w:val="24"/>
          <w:szCs w:val="24"/>
        </w:rPr>
        <w:t xml:space="preserve">Municipal </w:t>
      </w:r>
      <w:r w:rsidRPr="00E94D50">
        <w:rPr>
          <w:rFonts w:ascii="Times New Roman" w:hAnsi="Times New Roman" w:cs="Times New Roman"/>
          <w:sz w:val="24"/>
          <w:szCs w:val="24"/>
        </w:rPr>
        <w:t xml:space="preserve">de Saneamento Básico de Aimorés - PMSBA, que compreende os eixos de: abastecimento de água potável, esgotamento sanitário, manejo de resíduos sólidos e manejo de águas pluviais urbanas e </w:t>
      </w:r>
      <w:r>
        <w:rPr>
          <w:rFonts w:ascii="Times New Roman" w:hAnsi="Times New Roman" w:cs="Times New Roman"/>
          <w:sz w:val="24"/>
          <w:szCs w:val="24"/>
        </w:rPr>
        <w:t xml:space="preserve">especificamente </w:t>
      </w:r>
      <w:r w:rsidRPr="00E94D50">
        <w:rPr>
          <w:rFonts w:ascii="Times New Roman" w:hAnsi="Times New Roman" w:cs="Times New Roman"/>
          <w:sz w:val="24"/>
          <w:szCs w:val="24"/>
        </w:rPr>
        <w:t>contém o produto 02/11</w:t>
      </w:r>
      <w:r>
        <w:rPr>
          <w:rFonts w:ascii="Times New Roman" w:hAnsi="Times New Roman" w:cs="Times New Roman"/>
          <w:sz w:val="24"/>
          <w:szCs w:val="24"/>
        </w:rPr>
        <w:t xml:space="preserve"> especificado no Termo de Referencia utilizado como base para a definição dos trabalhos, </w:t>
      </w:r>
      <w:r w:rsidRPr="00E94D50">
        <w:rPr>
          <w:rFonts w:ascii="Times New Roman" w:hAnsi="Times New Roman" w:cs="Times New Roman"/>
          <w:sz w:val="24"/>
          <w:szCs w:val="24"/>
        </w:rPr>
        <w:t>denominado de</w:t>
      </w:r>
      <w:r w:rsidRPr="00E94D50">
        <w:rPr>
          <w:rFonts w:ascii="Times New Roman" w:hAnsi="Times New Roman" w:cs="Times New Roman"/>
          <w:b/>
          <w:sz w:val="24"/>
          <w:szCs w:val="24"/>
        </w:rPr>
        <w:t>: PLANO DE MOBILIZAÇÃO E PARTICIPAÇÃO SOCIAL</w:t>
      </w:r>
      <w:r w:rsidRPr="00E94D50">
        <w:rPr>
          <w:rFonts w:ascii="Times New Roman" w:hAnsi="Times New Roman" w:cs="Times New Roman"/>
          <w:sz w:val="24"/>
          <w:szCs w:val="24"/>
        </w:rPr>
        <w:t xml:space="preserve">.    </w:t>
      </w:r>
    </w:p>
    <w:p w:rsidR="00005995" w:rsidRPr="00E94D50" w:rsidRDefault="00005995" w:rsidP="00005995">
      <w:pPr>
        <w:rPr>
          <w:rFonts w:ascii="Times New Roman" w:hAnsi="Times New Roman" w:cs="Times New Roman"/>
          <w:sz w:val="24"/>
          <w:szCs w:val="24"/>
        </w:rPr>
      </w:pPr>
      <w:r w:rsidRPr="00E94D50">
        <w:rPr>
          <w:rFonts w:ascii="Times New Roman" w:hAnsi="Times New Roman" w:cs="Times New Roman"/>
          <w:sz w:val="24"/>
          <w:szCs w:val="24"/>
        </w:rPr>
        <w:br w:type="page"/>
      </w:r>
    </w:p>
    <w:p w:rsidR="00005995" w:rsidRPr="0008092F" w:rsidRDefault="00005995" w:rsidP="00005995">
      <w:pPr>
        <w:pStyle w:val="Ttulo1"/>
        <w:spacing w:before="240" w:after="360"/>
        <w:rPr>
          <w:rFonts w:ascii="Times New Roman" w:hAnsi="Times New Roman" w:cs="Times New Roman"/>
          <w:sz w:val="28"/>
        </w:rPr>
      </w:pPr>
      <w:bookmarkStart w:id="1" w:name="_Toc365963521"/>
      <w:r w:rsidRPr="0008092F">
        <w:rPr>
          <w:rFonts w:ascii="Times New Roman" w:hAnsi="Times New Roman" w:cs="Times New Roman"/>
          <w:sz w:val="28"/>
        </w:rPr>
        <w:lastRenderedPageBreak/>
        <w:t>1 INTRODUÇÃO</w:t>
      </w:r>
      <w:bookmarkEnd w:id="1"/>
    </w:p>
    <w:p w:rsidR="00005995" w:rsidRPr="00E94D50" w:rsidRDefault="00005995" w:rsidP="00005995">
      <w:pPr>
        <w:spacing w:after="0" w:line="360" w:lineRule="auto"/>
        <w:ind w:firstLine="709"/>
        <w:jc w:val="both"/>
        <w:rPr>
          <w:rFonts w:ascii="Times New Roman" w:hAnsi="Times New Roman" w:cs="Times New Roman"/>
          <w:sz w:val="24"/>
          <w:szCs w:val="24"/>
        </w:rPr>
      </w:pPr>
      <w:r w:rsidRPr="00E94D50">
        <w:rPr>
          <w:rFonts w:ascii="Times New Roman" w:hAnsi="Times New Roman" w:cs="Times New Roman"/>
          <w:sz w:val="24"/>
          <w:szCs w:val="24"/>
        </w:rPr>
        <w:t>A ausência de informações em saneamento básico e, principalmente, a falta de organização e estruturação daquelas que existem tem provocado uma elevada deficiência na determinação das prioridades que devem ser atendidas pelo Poder Executivo Municipal e, com isso, a aplicação de recursos em saneamento básico podem ter ficado abaixo das expectativas criadas pela sociedade. Nesse sentido, a elaboração do Plano Municipal de Saneamento Básico de Aimorés (PMSBA) vem a contribuir para atender as deficiências existentes.</w:t>
      </w:r>
    </w:p>
    <w:p w:rsidR="00005995" w:rsidRDefault="00005995" w:rsidP="00005995">
      <w:pPr>
        <w:spacing w:after="0" w:line="360" w:lineRule="auto"/>
        <w:ind w:firstLine="709"/>
        <w:jc w:val="both"/>
        <w:rPr>
          <w:rFonts w:ascii="Times New Roman" w:hAnsi="Times New Roman" w:cs="Times New Roman"/>
          <w:sz w:val="24"/>
          <w:szCs w:val="24"/>
        </w:rPr>
      </w:pPr>
      <w:r w:rsidRPr="00E94D50">
        <w:rPr>
          <w:rFonts w:ascii="Times New Roman" w:hAnsi="Times New Roman" w:cs="Times New Roman"/>
          <w:sz w:val="24"/>
          <w:szCs w:val="24"/>
        </w:rPr>
        <w:t xml:space="preserve">A elaboração do PMSBA traz uma excelente oportunidade para discutir, conjuntamente com a sociedade: a qualidade, a universalização e a equidade da oferta dos serviços de saneamento básico </w:t>
      </w:r>
      <w:r>
        <w:rPr>
          <w:rFonts w:ascii="Times New Roman" w:hAnsi="Times New Roman" w:cs="Times New Roman"/>
          <w:sz w:val="24"/>
          <w:szCs w:val="24"/>
        </w:rPr>
        <w:t xml:space="preserve">oferecidos </w:t>
      </w:r>
      <w:r w:rsidRPr="00E94D50">
        <w:rPr>
          <w:rFonts w:ascii="Times New Roman" w:hAnsi="Times New Roman" w:cs="Times New Roman"/>
          <w:sz w:val="24"/>
          <w:szCs w:val="24"/>
        </w:rPr>
        <w:t>pelo poder municipal.</w:t>
      </w:r>
    </w:p>
    <w:p w:rsidR="00005995" w:rsidRPr="00E94D50" w:rsidRDefault="00005995" w:rsidP="00005995">
      <w:pPr>
        <w:spacing w:after="0" w:line="360" w:lineRule="auto"/>
        <w:ind w:firstLine="709"/>
        <w:jc w:val="both"/>
        <w:rPr>
          <w:rFonts w:ascii="Times New Roman" w:hAnsi="Times New Roman" w:cs="Times New Roman"/>
          <w:sz w:val="24"/>
          <w:szCs w:val="24"/>
        </w:rPr>
      </w:pPr>
      <w:r w:rsidRPr="003F3E47">
        <w:rPr>
          <w:rFonts w:ascii="Times New Roman" w:hAnsi="Times New Roman" w:cs="Times New Roman"/>
          <w:sz w:val="24"/>
          <w:szCs w:val="24"/>
        </w:rPr>
        <w:t>A Lei Federal no 11.445/2007 é o marco normativo que orientará o</w:t>
      </w:r>
      <w:r>
        <w:rPr>
          <w:rFonts w:ascii="Times New Roman" w:hAnsi="Times New Roman" w:cs="Times New Roman"/>
          <w:sz w:val="24"/>
          <w:szCs w:val="24"/>
        </w:rPr>
        <w:t xml:space="preserve"> </w:t>
      </w:r>
      <w:r w:rsidRPr="003F3E47">
        <w:rPr>
          <w:rFonts w:ascii="Times New Roman" w:hAnsi="Times New Roman" w:cs="Times New Roman"/>
          <w:sz w:val="24"/>
          <w:szCs w:val="24"/>
        </w:rPr>
        <w:t>desenvolvimento do PMSB</w:t>
      </w:r>
      <w:r>
        <w:rPr>
          <w:rFonts w:ascii="Times New Roman" w:hAnsi="Times New Roman" w:cs="Times New Roman"/>
          <w:sz w:val="24"/>
          <w:szCs w:val="24"/>
        </w:rPr>
        <w:t>A</w:t>
      </w:r>
      <w:r w:rsidRPr="003F3E47">
        <w:rPr>
          <w:rFonts w:ascii="Times New Roman" w:hAnsi="Times New Roman" w:cs="Times New Roman"/>
          <w:sz w:val="24"/>
          <w:szCs w:val="24"/>
        </w:rPr>
        <w:t>, instrumento de</w:t>
      </w:r>
      <w:r>
        <w:rPr>
          <w:rFonts w:ascii="Times New Roman" w:hAnsi="Times New Roman" w:cs="Times New Roman"/>
          <w:sz w:val="24"/>
          <w:szCs w:val="24"/>
        </w:rPr>
        <w:t xml:space="preserve"> </w:t>
      </w:r>
      <w:r w:rsidRPr="003F3E47">
        <w:rPr>
          <w:rFonts w:ascii="Times New Roman" w:hAnsi="Times New Roman" w:cs="Times New Roman"/>
          <w:sz w:val="24"/>
          <w:szCs w:val="24"/>
        </w:rPr>
        <w:t xml:space="preserve">planejamento de grande importância para </w:t>
      </w:r>
      <w:r>
        <w:rPr>
          <w:rFonts w:ascii="Times New Roman" w:hAnsi="Times New Roman" w:cs="Times New Roman"/>
          <w:sz w:val="24"/>
          <w:szCs w:val="24"/>
        </w:rPr>
        <w:t xml:space="preserve">a </w:t>
      </w:r>
      <w:r w:rsidRPr="003F3E47">
        <w:rPr>
          <w:rFonts w:ascii="Times New Roman" w:hAnsi="Times New Roman" w:cs="Times New Roman"/>
          <w:sz w:val="24"/>
          <w:szCs w:val="24"/>
        </w:rPr>
        <w:t xml:space="preserve">organização, </w:t>
      </w:r>
      <w:r>
        <w:rPr>
          <w:rFonts w:ascii="Times New Roman" w:hAnsi="Times New Roman" w:cs="Times New Roman"/>
          <w:sz w:val="24"/>
          <w:szCs w:val="24"/>
        </w:rPr>
        <w:t xml:space="preserve">a </w:t>
      </w:r>
      <w:r w:rsidRPr="003F3E47">
        <w:rPr>
          <w:rFonts w:ascii="Times New Roman" w:hAnsi="Times New Roman" w:cs="Times New Roman"/>
          <w:sz w:val="24"/>
          <w:szCs w:val="24"/>
        </w:rPr>
        <w:t xml:space="preserve">estruturação e </w:t>
      </w:r>
      <w:r>
        <w:rPr>
          <w:rFonts w:ascii="Times New Roman" w:hAnsi="Times New Roman" w:cs="Times New Roman"/>
          <w:sz w:val="24"/>
          <w:szCs w:val="24"/>
        </w:rPr>
        <w:t xml:space="preserve">a </w:t>
      </w:r>
      <w:r w:rsidRPr="003F3E47">
        <w:rPr>
          <w:rFonts w:ascii="Times New Roman" w:hAnsi="Times New Roman" w:cs="Times New Roman"/>
          <w:sz w:val="24"/>
          <w:szCs w:val="24"/>
        </w:rPr>
        <w:t>gestão dos serviços de</w:t>
      </w:r>
      <w:r>
        <w:rPr>
          <w:rFonts w:ascii="Times New Roman" w:hAnsi="Times New Roman" w:cs="Times New Roman"/>
          <w:sz w:val="24"/>
          <w:szCs w:val="24"/>
        </w:rPr>
        <w:t xml:space="preserve"> </w:t>
      </w:r>
      <w:r w:rsidRPr="003F3E47">
        <w:rPr>
          <w:rFonts w:ascii="Times New Roman" w:hAnsi="Times New Roman" w:cs="Times New Roman"/>
          <w:sz w:val="24"/>
          <w:szCs w:val="24"/>
        </w:rPr>
        <w:t xml:space="preserve">saneamento no município de </w:t>
      </w:r>
      <w:r>
        <w:rPr>
          <w:rFonts w:ascii="Times New Roman" w:hAnsi="Times New Roman" w:cs="Times New Roman"/>
          <w:sz w:val="24"/>
          <w:szCs w:val="24"/>
        </w:rPr>
        <w:t>Aimorés</w:t>
      </w:r>
      <w:r w:rsidRPr="003F3E47">
        <w:rPr>
          <w:rFonts w:ascii="Times New Roman" w:hAnsi="Times New Roman" w:cs="Times New Roman"/>
          <w:sz w:val="24"/>
          <w:szCs w:val="24"/>
        </w:rPr>
        <w:t>.</w:t>
      </w:r>
      <w:r>
        <w:rPr>
          <w:rFonts w:ascii="Times New Roman" w:hAnsi="Times New Roman" w:cs="Times New Roman"/>
          <w:sz w:val="24"/>
          <w:szCs w:val="24"/>
        </w:rPr>
        <w:t xml:space="preserve"> Portanto, a</w:t>
      </w:r>
      <w:r w:rsidRPr="003F3E47">
        <w:rPr>
          <w:rFonts w:ascii="Times New Roman" w:hAnsi="Times New Roman" w:cs="Times New Roman"/>
          <w:sz w:val="24"/>
          <w:szCs w:val="24"/>
        </w:rPr>
        <w:t xml:space="preserve"> elaboração do PMSBA é uma</w:t>
      </w:r>
      <w:r w:rsidRPr="00E94D50">
        <w:rPr>
          <w:rFonts w:ascii="Times New Roman" w:hAnsi="Times New Roman" w:cs="Times New Roman"/>
          <w:sz w:val="24"/>
          <w:szCs w:val="24"/>
        </w:rPr>
        <w:t xml:space="preserve"> necessidade legal, instituída </w:t>
      </w:r>
      <w:r>
        <w:rPr>
          <w:rFonts w:ascii="Times New Roman" w:hAnsi="Times New Roman" w:cs="Times New Roman"/>
          <w:sz w:val="24"/>
          <w:szCs w:val="24"/>
        </w:rPr>
        <w:t>por lei</w:t>
      </w:r>
      <w:r w:rsidRPr="00E94D50">
        <w:rPr>
          <w:rFonts w:ascii="Times New Roman" w:hAnsi="Times New Roman" w:cs="Times New Roman"/>
          <w:sz w:val="24"/>
          <w:szCs w:val="24"/>
        </w:rPr>
        <w:t>.</w:t>
      </w:r>
    </w:p>
    <w:p w:rsidR="00005995" w:rsidRDefault="00005995" w:rsidP="00005995">
      <w:pPr>
        <w:spacing w:after="0" w:line="360" w:lineRule="auto"/>
        <w:ind w:firstLine="709"/>
        <w:jc w:val="both"/>
        <w:rPr>
          <w:rFonts w:ascii="Times New Roman" w:hAnsi="Times New Roman" w:cs="Times New Roman"/>
          <w:sz w:val="24"/>
          <w:szCs w:val="24"/>
        </w:rPr>
      </w:pPr>
      <w:r w:rsidRPr="00E94D50">
        <w:rPr>
          <w:rFonts w:ascii="Times New Roman" w:hAnsi="Times New Roman" w:cs="Times New Roman"/>
          <w:sz w:val="24"/>
          <w:szCs w:val="24"/>
        </w:rPr>
        <w:t>Entre as obrigações instituídas pela Lei 11.445/2007, se encontra a que define como titular dos serviços o município, sendo que o mesmo deverá formular a política pública de saneamento básico, tendo como diretrizes: (i) elaborar plano de saneamento básico; (ii) prestar diretamente ou autorizar a delegação dos serviços e definir o ente responsável pela sua regulação e fiscalização, bem como os procedimentos de sua atuação; (iii) fixar os direitos e os deveres dos usuários e (iv) estabelecer mecanismos de controle social.</w:t>
      </w:r>
    </w:p>
    <w:p w:rsidR="00005995" w:rsidRPr="003F3E47" w:rsidRDefault="00005995" w:rsidP="00005995">
      <w:pPr>
        <w:spacing w:after="0" w:line="360" w:lineRule="auto"/>
        <w:ind w:firstLine="709"/>
        <w:jc w:val="both"/>
        <w:rPr>
          <w:rFonts w:ascii="Times New Roman" w:hAnsi="Times New Roman" w:cs="Times New Roman"/>
          <w:sz w:val="28"/>
          <w:szCs w:val="28"/>
        </w:rPr>
      </w:pPr>
      <w:r w:rsidRPr="003F3E47">
        <w:rPr>
          <w:rFonts w:ascii="Times New Roman" w:hAnsi="Times New Roman" w:cs="Times New Roman"/>
          <w:sz w:val="24"/>
          <w:szCs w:val="24"/>
        </w:rPr>
        <w:t>Em todas as etapas de elaboração do PMSB</w:t>
      </w:r>
      <w:r>
        <w:rPr>
          <w:rFonts w:ascii="Times New Roman" w:hAnsi="Times New Roman" w:cs="Times New Roman"/>
          <w:sz w:val="24"/>
          <w:szCs w:val="24"/>
        </w:rPr>
        <w:t>A</w:t>
      </w:r>
      <w:r w:rsidRPr="003F3E47">
        <w:rPr>
          <w:rFonts w:ascii="Times New Roman" w:hAnsi="Times New Roman" w:cs="Times New Roman"/>
          <w:sz w:val="24"/>
          <w:szCs w:val="24"/>
        </w:rPr>
        <w:t xml:space="preserve">, deverá ser garantida a participação e o controle social, em conformidade com a </w:t>
      </w:r>
      <w:r>
        <w:rPr>
          <w:rFonts w:ascii="Times New Roman" w:hAnsi="Times New Roman" w:cs="Times New Roman"/>
          <w:sz w:val="24"/>
          <w:szCs w:val="24"/>
        </w:rPr>
        <w:t>L</w:t>
      </w:r>
      <w:r w:rsidRPr="003F3E47">
        <w:rPr>
          <w:rFonts w:ascii="Times New Roman" w:hAnsi="Times New Roman" w:cs="Times New Roman"/>
          <w:sz w:val="24"/>
          <w:szCs w:val="24"/>
        </w:rPr>
        <w:t xml:space="preserve">ei </w:t>
      </w:r>
      <w:r>
        <w:rPr>
          <w:rFonts w:ascii="Times New Roman" w:hAnsi="Times New Roman" w:cs="Times New Roman"/>
          <w:sz w:val="24"/>
          <w:szCs w:val="24"/>
        </w:rPr>
        <w:t>F</w:t>
      </w:r>
      <w:r w:rsidRPr="003F3E47">
        <w:rPr>
          <w:rFonts w:ascii="Times New Roman" w:hAnsi="Times New Roman" w:cs="Times New Roman"/>
          <w:sz w:val="24"/>
          <w:szCs w:val="24"/>
        </w:rPr>
        <w:t xml:space="preserve">ederal </w:t>
      </w:r>
      <w:r>
        <w:rPr>
          <w:rFonts w:ascii="Times New Roman" w:hAnsi="Times New Roman" w:cs="Times New Roman"/>
          <w:sz w:val="24"/>
          <w:szCs w:val="24"/>
        </w:rPr>
        <w:t xml:space="preserve">11.445/2007, </w:t>
      </w:r>
      <w:r w:rsidRPr="003F3E47">
        <w:rPr>
          <w:rFonts w:ascii="Times New Roman" w:hAnsi="Times New Roman" w:cs="Times New Roman"/>
          <w:sz w:val="24"/>
          <w:szCs w:val="24"/>
        </w:rPr>
        <w:t>que define a necessidade do estabelecimento de um conjunto de mecanismos e procedimentos que garantam à sociedade “informações, representações técnicas e participações nos processos de formulação de políticas, de planejamento e de avaliação relacionados aos serviços públicos de saneamento</w:t>
      </w:r>
      <w:r>
        <w:rPr>
          <w:rFonts w:ascii="Times New Roman" w:hAnsi="Times New Roman" w:cs="Times New Roman"/>
          <w:sz w:val="24"/>
          <w:szCs w:val="24"/>
        </w:rPr>
        <w:t xml:space="preserve"> </w:t>
      </w:r>
      <w:r w:rsidRPr="007C36C7">
        <w:rPr>
          <w:rFonts w:ascii="Times New Roman" w:hAnsi="Times New Roman" w:cs="Times New Roman"/>
          <w:sz w:val="24"/>
          <w:szCs w:val="28"/>
        </w:rPr>
        <w:t>básico</w:t>
      </w:r>
      <w:r>
        <w:rPr>
          <w:rFonts w:ascii="Times New Roman" w:hAnsi="Times New Roman" w:cs="Times New Roman"/>
          <w:sz w:val="28"/>
          <w:szCs w:val="28"/>
        </w:rPr>
        <w:t>"</w:t>
      </w:r>
      <w:r w:rsidRPr="003F3E47">
        <w:rPr>
          <w:rFonts w:ascii="Times New Roman" w:hAnsi="Times New Roman" w:cs="Times New Roman"/>
          <w:sz w:val="28"/>
          <w:szCs w:val="28"/>
        </w:rPr>
        <w:t>.</w:t>
      </w:r>
    </w:p>
    <w:p w:rsidR="00005995" w:rsidRPr="00E94D50" w:rsidRDefault="00005995" w:rsidP="00005995">
      <w:pPr>
        <w:spacing w:after="0" w:line="360" w:lineRule="auto"/>
        <w:ind w:firstLine="709"/>
        <w:jc w:val="both"/>
        <w:rPr>
          <w:rFonts w:ascii="Times New Roman" w:hAnsi="Times New Roman" w:cs="Times New Roman"/>
          <w:sz w:val="24"/>
          <w:szCs w:val="24"/>
        </w:rPr>
      </w:pPr>
      <w:r w:rsidRPr="00E94D50">
        <w:rPr>
          <w:rFonts w:ascii="Times New Roman" w:hAnsi="Times New Roman" w:cs="Times New Roman"/>
          <w:sz w:val="24"/>
          <w:szCs w:val="24"/>
        </w:rPr>
        <w:t xml:space="preserve">A importância da participação da sociedade na elaboração do </w:t>
      </w:r>
      <w:r>
        <w:rPr>
          <w:rFonts w:ascii="Times New Roman" w:hAnsi="Times New Roman" w:cs="Times New Roman"/>
          <w:sz w:val="24"/>
          <w:szCs w:val="24"/>
        </w:rPr>
        <w:t>PMSBA</w:t>
      </w:r>
      <w:r w:rsidRPr="00E94D50">
        <w:rPr>
          <w:rFonts w:ascii="Times New Roman" w:hAnsi="Times New Roman" w:cs="Times New Roman"/>
          <w:sz w:val="24"/>
          <w:szCs w:val="24"/>
        </w:rPr>
        <w:t xml:space="preserve"> está no entendimento de que é para ela que este i</w:t>
      </w:r>
      <w:bookmarkStart w:id="2" w:name="_GoBack"/>
      <w:bookmarkEnd w:id="2"/>
      <w:r w:rsidRPr="00E94D50">
        <w:rPr>
          <w:rFonts w:ascii="Times New Roman" w:hAnsi="Times New Roman" w:cs="Times New Roman"/>
          <w:sz w:val="24"/>
          <w:szCs w:val="24"/>
        </w:rPr>
        <w:t xml:space="preserve">nstrumento essencialmente tem importância, pois além de trazer a relação profunda de pertencimento, trazendo o empoderamento, </w:t>
      </w:r>
      <w:r w:rsidRPr="00E94D50">
        <w:rPr>
          <w:rFonts w:ascii="Times New Roman" w:hAnsi="Times New Roman" w:cs="Times New Roman"/>
          <w:sz w:val="24"/>
          <w:szCs w:val="24"/>
        </w:rPr>
        <w:lastRenderedPageBreak/>
        <w:t>deverá permitir uma mobilização permanente que possa garantir a implantação integral do plano.</w:t>
      </w:r>
    </w:p>
    <w:p w:rsidR="00005995" w:rsidRPr="00E94D50" w:rsidRDefault="00005995" w:rsidP="00005995">
      <w:pPr>
        <w:spacing w:after="0" w:line="360" w:lineRule="auto"/>
        <w:ind w:firstLine="709"/>
        <w:jc w:val="both"/>
        <w:rPr>
          <w:rFonts w:ascii="Times New Roman" w:hAnsi="Times New Roman" w:cs="Times New Roman"/>
          <w:sz w:val="24"/>
          <w:szCs w:val="24"/>
        </w:rPr>
      </w:pPr>
      <w:r w:rsidRPr="00E94D50">
        <w:rPr>
          <w:rFonts w:ascii="Times New Roman" w:hAnsi="Times New Roman" w:cs="Times New Roman"/>
          <w:sz w:val="24"/>
          <w:szCs w:val="24"/>
        </w:rPr>
        <w:t>A participação da comunidade deve ser entendida como a possibilidade do desencadeamento de um processo de aprendizagem continuada. Conhecer a sua realidade é mais do que ter informações, dizer como é, mas a reconhecer-se parte dela, posicionar-se sobre seu funcionamento, socializar suas experiências</w:t>
      </w:r>
      <w:r>
        <w:rPr>
          <w:rFonts w:ascii="Times New Roman" w:hAnsi="Times New Roman" w:cs="Times New Roman"/>
          <w:sz w:val="24"/>
          <w:szCs w:val="24"/>
        </w:rPr>
        <w:t xml:space="preserve"> e</w:t>
      </w:r>
      <w:r w:rsidRPr="00E94D50">
        <w:rPr>
          <w:rFonts w:ascii="Times New Roman" w:hAnsi="Times New Roman" w:cs="Times New Roman"/>
          <w:sz w:val="24"/>
          <w:szCs w:val="24"/>
        </w:rPr>
        <w:t xml:space="preserve"> debater. </w:t>
      </w:r>
    </w:p>
    <w:p w:rsidR="00005995" w:rsidRDefault="00005995" w:rsidP="00005995">
      <w:pPr>
        <w:autoSpaceDE w:val="0"/>
        <w:autoSpaceDN w:val="0"/>
        <w:adjustRightInd w:val="0"/>
        <w:spacing w:after="0" w:line="360" w:lineRule="auto"/>
        <w:ind w:firstLine="709"/>
        <w:jc w:val="both"/>
        <w:rPr>
          <w:rFonts w:ascii="Times New Roman" w:hAnsi="Times New Roman" w:cs="Times New Roman"/>
          <w:sz w:val="24"/>
          <w:szCs w:val="24"/>
        </w:rPr>
      </w:pPr>
      <w:r w:rsidRPr="00E94D50">
        <w:rPr>
          <w:rFonts w:ascii="Times New Roman" w:hAnsi="Times New Roman" w:cs="Times New Roman"/>
          <w:sz w:val="24"/>
          <w:szCs w:val="24"/>
        </w:rPr>
        <w:t xml:space="preserve">Segundo Guia para a elaboração de planos municipais de saneamento do Ministério das Cidades (2006), o Plano “... é do município e não da administração, deixando claro que a participação da comunidade no desenvolvimento dos trabalhos tem o potencial de torná-la agente efetivo da manutenção das diretrizes previstas. Entretanto, onde o agente gestor municipal não participa efetivamente, tanto da discussão, quanto da elaboração de diversas tarefas, a falta de execução das diretrizes propostas ocasiona descrédito </w:t>
      </w:r>
      <w:r>
        <w:rPr>
          <w:rFonts w:ascii="Times New Roman" w:hAnsi="Times New Roman" w:cs="Times New Roman"/>
          <w:sz w:val="24"/>
          <w:szCs w:val="24"/>
        </w:rPr>
        <w:t>n</w:t>
      </w:r>
      <w:r w:rsidRPr="00E94D50">
        <w:rPr>
          <w:rFonts w:ascii="Times New Roman" w:hAnsi="Times New Roman" w:cs="Times New Roman"/>
          <w:sz w:val="24"/>
          <w:szCs w:val="24"/>
        </w:rPr>
        <w:t xml:space="preserve">o processo de planejamento. Além disso, revisar periodicamente o Plano é tarefa que depende de uma agenda permanente de discussão sobre a salubridade ambiental local, o que muitas vezes tem </w:t>
      </w:r>
      <w:r>
        <w:rPr>
          <w:rFonts w:ascii="Times New Roman" w:hAnsi="Times New Roman" w:cs="Times New Roman"/>
          <w:sz w:val="24"/>
          <w:szCs w:val="24"/>
        </w:rPr>
        <w:t xml:space="preserve">pouca </w:t>
      </w:r>
      <w:r w:rsidRPr="00E94D50">
        <w:rPr>
          <w:rFonts w:ascii="Times New Roman" w:hAnsi="Times New Roman" w:cs="Times New Roman"/>
          <w:sz w:val="24"/>
          <w:szCs w:val="24"/>
        </w:rPr>
        <w:t>prioridade</w:t>
      </w:r>
      <w:r>
        <w:rPr>
          <w:rFonts w:ascii="Times New Roman" w:hAnsi="Times New Roman" w:cs="Times New Roman"/>
          <w:sz w:val="24"/>
          <w:szCs w:val="24"/>
        </w:rPr>
        <w:t xml:space="preserve"> </w:t>
      </w:r>
      <w:r w:rsidRPr="00E94D50">
        <w:rPr>
          <w:rFonts w:ascii="Times New Roman" w:hAnsi="Times New Roman" w:cs="Times New Roman"/>
          <w:sz w:val="24"/>
          <w:szCs w:val="24"/>
        </w:rPr>
        <w:t>e acaba sendo preterido pelo gestor local.” (p.28)</w:t>
      </w:r>
      <w:r>
        <w:rPr>
          <w:rFonts w:ascii="Times New Roman" w:hAnsi="Times New Roman" w:cs="Times New Roman"/>
          <w:sz w:val="24"/>
          <w:szCs w:val="24"/>
        </w:rPr>
        <w:t>.</w:t>
      </w:r>
    </w:p>
    <w:p w:rsidR="00005995" w:rsidRPr="00E94D50" w:rsidRDefault="00005995" w:rsidP="00005995">
      <w:pPr>
        <w:spacing w:after="0" w:line="360" w:lineRule="auto"/>
        <w:ind w:firstLine="709"/>
        <w:jc w:val="both"/>
        <w:rPr>
          <w:rFonts w:ascii="Times New Roman" w:hAnsi="Times New Roman" w:cs="Times New Roman"/>
          <w:sz w:val="24"/>
          <w:szCs w:val="24"/>
        </w:rPr>
      </w:pPr>
      <w:r w:rsidRPr="00E94D50">
        <w:rPr>
          <w:rFonts w:ascii="Times New Roman" w:hAnsi="Times New Roman" w:cs="Times New Roman"/>
          <w:sz w:val="24"/>
          <w:szCs w:val="24"/>
        </w:rPr>
        <w:t>O controle social, considerado como uma das ações fundamentais para a consolidação da política de saneamento deverá ser construído durante o processo participativo de elaboração do Plano, dentro do processo de construção social, em que a sociedade tenha a oportunidade de ser “sujeito”, definindo as ações para a sua implantação e se preparado para seu monitoramento e acompanhamento.</w:t>
      </w:r>
    </w:p>
    <w:p w:rsidR="00005995" w:rsidRPr="003F3E47" w:rsidRDefault="00005995" w:rsidP="00005995">
      <w:pPr>
        <w:autoSpaceDE w:val="0"/>
        <w:autoSpaceDN w:val="0"/>
        <w:adjustRightInd w:val="0"/>
        <w:spacing w:after="0" w:line="360" w:lineRule="auto"/>
        <w:ind w:firstLine="709"/>
        <w:jc w:val="both"/>
        <w:rPr>
          <w:rFonts w:ascii="Times New Roman" w:hAnsi="Times New Roman" w:cs="Times New Roman"/>
          <w:sz w:val="24"/>
          <w:szCs w:val="24"/>
        </w:rPr>
      </w:pPr>
      <w:r w:rsidRPr="003F3E47">
        <w:rPr>
          <w:rFonts w:ascii="Times New Roman" w:hAnsi="Times New Roman" w:cs="Times New Roman"/>
          <w:sz w:val="24"/>
          <w:szCs w:val="24"/>
        </w:rPr>
        <w:t>Neste sentido, a participação da sociedade através dos comitês, e durante todo o processo de elaboração deste PMSB</w:t>
      </w:r>
      <w:r>
        <w:rPr>
          <w:rFonts w:ascii="Times New Roman" w:hAnsi="Times New Roman" w:cs="Times New Roman"/>
          <w:sz w:val="24"/>
          <w:szCs w:val="24"/>
        </w:rPr>
        <w:t>A</w:t>
      </w:r>
      <w:r w:rsidRPr="003F3E47">
        <w:rPr>
          <w:rFonts w:ascii="Times New Roman" w:hAnsi="Times New Roman" w:cs="Times New Roman"/>
          <w:sz w:val="24"/>
          <w:szCs w:val="24"/>
        </w:rPr>
        <w:t xml:space="preserve"> é fundamental. Para isso</w:t>
      </w:r>
      <w:r>
        <w:rPr>
          <w:rFonts w:ascii="Times New Roman" w:hAnsi="Times New Roman" w:cs="Times New Roman"/>
          <w:sz w:val="24"/>
          <w:szCs w:val="24"/>
        </w:rPr>
        <w:t>,</w:t>
      </w:r>
      <w:r w:rsidRPr="003F3E47">
        <w:rPr>
          <w:rFonts w:ascii="Times New Roman" w:hAnsi="Times New Roman" w:cs="Times New Roman"/>
          <w:sz w:val="24"/>
          <w:szCs w:val="24"/>
        </w:rPr>
        <w:t xml:space="preserve"> serão estabelecidas e descritas todas as atividades e seu conteúdo neste Plano de Mobilização, </w:t>
      </w:r>
      <w:r>
        <w:rPr>
          <w:rFonts w:ascii="Times New Roman" w:hAnsi="Times New Roman" w:cs="Times New Roman"/>
          <w:sz w:val="24"/>
          <w:szCs w:val="24"/>
        </w:rPr>
        <w:t>segundo</w:t>
      </w:r>
      <w:r w:rsidRPr="003F3E47">
        <w:rPr>
          <w:rFonts w:ascii="Times New Roman" w:hAnsi="Times New Roman" w:cs="Times New Roman"/>
          <w:sz w:val="24"/>
          <w:szCs w:val="24"/>
        </w:rPr>
        <w:t xml:space="preserve"> produto do processo de elaboração do PMSB</w:t>
      </w:r>
      <w:r>
        <w:rPr>
          <w:rFonts w:ascii="Times New Roman" w:hAnsi="Times New Roman" w:cs="Times New Roman"/>
          <w:sz w:val="24"/>
          <w:szCs w:val="24"/>
        </w:rPr>
        <w:t>A</w:t>
      </w:r>
      <w:r w:rsidRPr="003F3E47">
        <w:rPr>
          <w:rFonts w:ascii="Times New Roman" w:hAnsi="Times New Roman" w:cs="Times New Roman"/>
          <w:sz w:val="24"/>
          <w:szCs w:val="24"/>
        </w:rPr>
        <w:t>.</w:t>
      </w:r>
    </w:p>
    <w:p w:rsidR="00005995" w:rsidRPr="00E94D50" w:rsidRDefault="00005995" w:rsidP="00005995">
      <w:pPr>
        <w:spacing w:after="0" w:line="360" w:lineRule="auto"/>
        <w:ind w:firstLine="709"/>
        <w:jc w:val="both"/>
        <w:rPr>
          <w:rFonts w:ascii="Times New Roman" w:hAnsi="Times New Roman" w:cs="Times New Roman"/>
          <w:sz w:val="24"/>
          <w:szCs w:val="24"/>
        </w:rPr>
      </w:pPr>
    </w:p>
    <w:p w:rsidR="00005995" w:rsidRPr="00E94D50" w:rsidRDefault="00005995" w:rsidP="00005995">
      <w:pPr>
        <w:rPr>
          <w:rFonts w:ascii="Times New Roman" w:hAnsi="Times New Roman" w:cs="Times New Roman"/>
          <w:sz w:val="24"/>
          <w:szCs w:val="24"/>
        </w:rPr>
      </w:pPr>
      <w:r w:rsidRPr="00E94D50">
        <w:rPr>
          <w:rFonts w:ascii="Times New Roman" w:hAnsi="Times New Roman" w:cs="Times New Roman"/>
          <w:sz w:val="24"/>
          <w:szCs w:val="24"/>
        </w:rPr>
        <w:br w:type="page"/>
      </w:r>
    </w:p>
    <w:p w:rsidR="00005995" w:rsidRPr="0008092F" w:rsidRDefault="00005995" w:rsidP="00005995">
      <w:pPr>
        <w:pStyle w:val="Ttulo1"/>
        <w:spacing w:before="240" w:after="360"/>
        <w:rPr>
          <w:rFonts w:ascii="Times New Roman" w:hAnsi="Times New Roman" w:cs="Times New Roman"/>
          <w:sz w:val="28"/>
        </w:rPr>
      </w:pPr>
      <w:bookmarkStart w:id="3" w:name="_Toc365963522"/>
      <w:r w:rsidRPr="0008092F">
        <w:rPr>
          <w:rFonts w:ascii="Times New Roman" w:hAnsi="Times New Roman" w:cs="Times New Roman"/>
          <w:sz w:val="28"/>
        </w:rPr>
        <w:lastRenderedPageBreak/>
        <w:t>2 MATERIAL E MÉTODOS</w:t>
      </w:r>
      <w:bookmarkEnd w:id="3"/>
    </w:p>
    <w:p w:rsidR="00005995" w:rsidRDefault="00005995" w:rsidP="00005995">
      <w:pPr>
        <w:spacing w:after="0" w:line="360" w:lineRule="auto"/>
        <w:ind w:firstLine="902"/>
        <w:jc w:val="both"/>
        <w:rPr>
          <w:rFonts w:ascii="Times New Roman" w:hAnsi="Times New Roman" w:cs="Times New Roman"/>
          <w:sz w:val="24"/>
          <w:szCs w:val="24"/>
        </w:rPr>
      </w:pPr>
      <w:r w:rsidRPr="000F3045">
        <w:rPr>
          <w:rFonts w:ascii="Times New Roman" w:hAnsi="Times New Roman" w:cs="Times New Roman"/>
          <w:sz w:val="24"/>
          <w:szCs w:val="24"/>
        </w:rPr>
        <w:t>A elaboração do PMSB</w:t>
      </w:r>
      <w:r>
        <w:rPr>
          <w:rFonts w:ascii="Times New Roman" w:hAnsi="Times New Roman" w:cs="Times New Roman"/>
          <w:sz w:val="24"/>
          <w:szCs w:val="24"/>
        </w:rPr>
        <w:t>A</w:t>
      </w:r>
      <w:r w:rsidRPr="000F3045">
        <w:rPr>
          <w:rFonts w:ascii="Times New Roman" w:hAnsi="Times New Roman" w:cs="Times New Roman"/>
          <w:sz w:val="24"/>
          <w:szCs w:val="24"/>
        </w:rPr>
        <w:t xml:space="preserve"> se dará conforme os princípios e diretrizes estabelecidas pela Lei Federal nº 11.445 de 5 de janeiro de 2007</w:t>
      </w:r>
      <w:r>
        <w:rPr>
          <w:rFonts w:ascii="Times New Roman" w:hAnsi="Times New Roman" w:cs="Times New Roman"/>
          <w:sz w:val="24"/>
          <w:szCs w:val="24"/>
        </w:rPr>
        <w:t>,</w:t>
      </w:r>
      <w:r w:rsidRPr="000F3045">
        <w:rPr>
          <w:rFonts w:ascii="Times New Roman" w:hAnsi="Times New Roman" w:cs="Times New Roman"/>
          <w:sz w:val="24"/>
          <w:szCs w:val="24"/>
        </w:rPr>
        <w:t xml:space="preserve"> seguindo como base a Metodologia CDP </w:t>
      </w:r>
      <w:r>
        <w:rPr>
          <w:rFonts w:ascii="Times New Roman" w:hAnsi="Times New Roman" w:cs="Times New Roman"/>
          <w:sz w:val="24"/>
          <w:szCs w:val="24"/>
        </w:rPr>
        <w:t xml:space="preserve">(Condicionantes-Deficiência-Potencialidades), </w:t>
      </w:r>
      <w:r w:rsidRPr="000F3045">
        <w:rPr>
          <w:rFonts w:ascii="Times New Roman" w:hAnsi="Times New Roman" w:cs="Times New Roman"/>
          <w:sz w:val="24"/>
          <w:szCs w:val="24"/>
        </w:rPr>
        <w:t xml:space="preserve">desenvolvida na Alemanha, aferida em diversos países, adotada como padrão pelos </w:t>
      </w:r>
      <w:r>
        <w:rPr>
          <w:rFonts w:ascii="Times New Roman" w:hAnsi="Times New Roman" w:cs="Times New Roman"/>
          <w:sz w:val="24"/>
          <w:szCs w:val="24"/>
        </w:rPr>
        <w:t>O</w:t>
      </w:r>
      <w:r w:rsidRPr="000F3045">
        <w:rPr>
          <w:rFonts w:ascii="Times New Roman" w:hAnsi="Times New Roman" w:cs="Times New Roman"/>
          <w:sz w:val="24"/>
          <w:szCs w:val="24"/>
        </w:rPr>
        <w:t xml:space="preserve">rganismos das Nações Unidas. Trata-se de uma </w:t>
      </w:r>
      <w:r>
        <w:rPr>
          <w:rFonts w:ascii="Times New Roman" w:hAnsi="Times New Roman" w:cs="Times New Roman"/>
          <w:sz w:val="24"/>
          <w:szCs w:val="24"/>
        </w:rPr>
        <w:t xml:space="preserve">estratégia que procura </w:t>
      </w:r>
      <w:r w:rsidRPr="000F3045">
        <w:rPr>
          <w:rFonts w:ascii="Times New Roman" w:hAnsi="Times New Roman" w:cs="Times New Roman"/>
          <w:sz w:val="24"/>
          <w:szCs w:val="24"/>
        </w:rPr>
        <w:t>ordena</w:t>
      </w:r>
      <w:r>
        <w:rPr>
          <w:rFonts w:ascii="Times New Roman" w:hAnsi="Times New Roman" w:cs="Times New Roman"/>
          <w:sz w:val="24"/>
          <w:szCs w:val="24"/>
        </w:rPr>
        <w:t>r</w:t>
      </w:r>
      <w:r w:rsidRPr="000F3045">
        <w:rPr>
          <w:rFonts w:ascii="Times New Roman" w:hAnsi="Times New Roman" w:cs="Times New Roman"/>
          <w:sz w:val="24"/>
          <w:szCs w:val="24"/>
        </w:rPr>
        <w:t xml:space="preserve"> os dados levantados</w:t>
      </w:r>
      <w:r>
        <w:rPr>
          <w:rFonts w:ascii="Times New Roman" w:hAnsi="Times New Roman" w:cs="Times New Roman"/>
          <w:sz w:val="24"/>
          <w:szCs w:val="24"/>
        </w:rPr>
        <w:t xml:space="preserve"> de forma a </w:t>
      </w:r>
      <w:r w:rsidRPr="000F3045">
        <w:rPr>
          <w:rFonts w:ascii="Times New Roman" w:hAnsi="Times New Roman" w:cs="Times New Roman"/>
          <w:sz w:val="24"/>
          <w:szCs w:val="24"/>
        </w:rPr>
        <w:t>possibilitar sua análise de forma sistematizada e compreensível, de fácil visualização. Através deste método</w:t>
      </w:r>
      <w:r>
        <w:rPr>
          <w:rFonts w:ascii="Times New Roman" w:hAnsi="Times New Roman" w:cs="Times New Roman"/>
          <w:sz w:val="24"/>
          <w:szCs w:val="24"/>
        </w:rPr>
        <w:t xml:space="preserve"> é possível ter-se </w:t>
      </w:r>
      <w:r w:rsidRPr="000F3045">
        <w:rPr>
          <w:rFonts w:ascii="Times New Roman" w:hAnsi="Times New Roman" w:cs="Times New Roman"/>
          <w:sz w:val="24"/>
          <w:szCs w:val="24"/>
        </w:rPr>
        <w:t>uma visão sintética</w:t>
      </w:r>
      <w:r>
        <w:rPr>
          <w:rFonts w:ascii="Times New Roman" w:hAnsi="Times New Roman" w:cs="Times New Roman"/>
          <w:sz w:val="24"/>
          <w:szCs w:val="24"/>
        </w:rPr>
        <w:t xml:space="preserve">, que </w:t>
      </w:r>
      <w:r w:rsidRPr="000F3045">
        <w:rPr>
          <w:rFonts w:ascii="Times New Roman" w:hAnsi="Times New Roman" w:cs="Times New Roman"/>
          <w:sz w:val="24"/>
          <w:szCs w:val="24"/>
        </w:rPr>
        <w:t>será extremamente eficaz para a definição de estratégias de planejamento.</w:t>
      </w:r>
      <w:r>
        <w:rPr>
          <w:rFonts w:ascii="Times New Roman" w:hAnsi="Times New Roman" w:cs="Times New Roman"/>
          <w:sz w:val="24"/>
          <w:szCs w:val="24"/>
        </w:rPr>
        <w:t xml:space="preserve"> Na aplicação desta metodologia, como o próprio nome indica, é necessário levantar as Condicionantes as Deficiências e as Potencialidades existentes em cada setor do saneamento básico do município.</w:t>
      </w:r>
    </w:p>
    <w:p w:rsidR="00005995" w:rsidRPr="000F3045" w:rsidRDefault="00005995" w:rsidP="00005995">
      <w:pPr>
        <w:spacing w:after="0" w:line="360" w:lineRule="auto"/>
        <w:ind w:firstLine="902"/>
        <w:jc w:val="both"/>
        <w:rPr>
          <w:rFonts w:ascii="Times New Roman" w:hAnsi="Times New Roman" w:cs="Times New Roman"/>
          <w:sz w:val="24"/>
          <w:szCs w:val="24"/>
        </w:rPr>
      </w:pPr>
      <w:r w:rsidRPr="0008092F">
        <w:rPr>
          <w:rFonts w:ascii="Times New Roman" w:hAnsi="Times New Roman" w:cs="Times New Roman"/>
          <w:sz w:val="24"/>
          <w:szCs w:val="24"/>
        </w:rPr>
        <w:t xml:space="preserve">Entendendo-se por </w:t>
      </w:r>
      <w:r>
        <w:rPr>
          <w:rFonts w:ascii="Times New Roman" w:hAnsi="Times New Roman" w:cs="Times New Roman"/>
          <w:sz w:val="24"/>
          <w:szCs w:val="24"/>
        </w:rPr>
        <w:t>C</w:t>
      </w:r>
      <w:r w:rsidRPr="0008092F">
        <w:rPr>
          <w:rFonts w:ascii="Times New Roman" w:hAnsi="Times New Roman" w:cs="Times New Roman"/>
          <w:sz w:val="24"/>
          <w:szCs w:val="24"/>
        </w:rPr>
        <w:t>ondicionantes os elementos existentes no ambiente urbano ou rural, natural ou construído, além de decisões e planos já instituídos, com</w:t>
      </w:r>
      <w:r w:rsidRPr="000F3045">
        <w:rPr>
          <w:rFonts w:ascii="Times New Roman" w:hAnsi="Times New Roman" w:cs="Times New Roman"/>
          <w:sz w:val="24"/>
          <w:szCs w:val="24"/>
        </w:rPr>
        <w:t xml:space="preserve"> conseq</w:t>
      </w:r>
      <w:r>
        <w:rPr>
          <w:rFonts w:ascii="Times New Roman" w:hAnsi="Times New Roman" w:cs="Times New Roman"/>
          <w:sz w:val="24"/>
          <w:szCs w:val="24"/>
        </w:rPr>
        <w:t>u</w:t>
      </w:r>
      <w:r w:rsidRPr="000F3045">
        <w:rPr>
          <w:rFonts w:ascii="Times New Roman" w:hAnsi="Times New Roman" w:cs="Times New Roman"/>
          <w:sz w:val="24"/>
          <w:szCs w:val="24"/>
        </w:rPr>
        <w:t xml:space="preserve">ências futuras no ambiente físico ou na estrutura territorial, que determinam a ocupação e o uso do espaço municipal e que pelas suas características e implicações não podem ou não devem ser alterados. </w:t>
      </w:r>
      <w:r>
        <w:rPr>
          <w:rFonts w:ascii="Times New Roman" w:hAnsi="Times New Roman" w:cs="Times New Roman"/>
          <w:sz w:val="24"/>
          <w:szCs w:val="24"/>
        </w:rPr>
        <w:t>As</w:t>
      </w:r>
      <w:r w:rsidRPr="000F3045">
        <w:rPr>
          <w:rFonts w:ascii="Times New Roman" w:hAnsi="Times New Roman" w:cs="Times New Roman"/>
          <w:sz w:val="24"/>
          <w:szCs w:val="24"/>
        </w:rPr>
        <w:t xml:space="preserve"> </w:t>
      </w:r>
      <w:r>
        <w:rPr>
          <w:rFonts w:ascii="Times New Roman" w:hAnsi="Times New Roman" w:cs="Times New Roman"/>
          <w:sz w:val="24"/>
          <w:szCs w:val="24"/>
        </w:rPr>
        <w:t>D</w:t>
      </w:r>
      <w:r w:rsidRPr="000F3045">
        <w:rPr>
          <w:rFonts w:ascii="Times New Roman" w:hAnsi="Times New Roman" w:cs="Times New Roman"/>
          <w:sz w:val="24"/>
          <w:szCs w:val="24"/>
        </w:rPr>
        <w:t xml:space="preserve">eficiências </w:t>
      </w:r>
      <w:r>
        <w:rPr>
          <w:rFonts w:ascii="Times New Roman" w:hAnsi="Times New Roman" w:cs="Times New Roman"/>
          <w:sz w:val="24"/>
          <w:szCs w:val="24"/>
        </w:rPr>
        <w:t>se referem a</w:t>
      </w:r>
      <w:r w:rsidRPr="000F3045">
        <w:rPr>
          <w:rFonts w:ascii="Times New Roman" w:hAnsi="Times New Roman" w:cs="Times New Roman"/>
          <w:sz w:val="24"/>
          <w:szCs w:val="24"/>
        </w:rPr>
        <w:t xml:space="preserve">os elementos ou situações de caráter negativo que </w:t>
      </w:r>
      <w:r>
        <w:rPr>
          <w:rFonts w:ascii="Times New Roman" w:hAnsi="Times New Roman" w:cs="Times New Roman"/>
          <w:sz w:val="24"/>
          <w:szCs w:val="24"/>
        </w:rPr>
        <w:t>se traduzem em</w:t>
      </w:r>
      <w:r w:rsidRPr="000F3045">
        <w:rPr>
          <w:rFonts w:ascii="Times New Roman" w:hAnsi="Times New Roman" w:cs="Times New Roman"/>
          <w:sz w:val="24"/>
          <w:szCs w:val="24"/>
        </w:rPr>
        <w:t xml:space="preserve"> estrangulamentos na qualidade de vida das pessoas e dificultam o desenvolvimento do Município. </w:t>
      </w:r>
      <w:r>
        <w:rPr>
          <w:rFonts w:ascii="Times New Roman" w:hAnsi="Times New Roman" w:cs="Times New Roman"/>
          <w:sz w:val="24"/>
          <w:szCs w:val="24"/>
        </w:rPr>
        <w:t xml:space="preserve">As </w:t>
      </w:r>
      <w:r w:rsidRPr="000F3045">
        <w:rPr>
          <w:rFonts w:ascii="Times New Roman" w:hAnsi="Times New Roman" w:cs="Times New Roman"/>
          <w:sz w:val="24"/>
          <w:szCs w:val="24"/>
        </w:rPr>
        <w:t xml:space="preserve">Potencialidades </w:t>
      </w:r>
      <w:r>
        <w:rPr>
          <w:rFonts w:ascii="Times New Roman" w:hAnsi="Times New Roman" w:cs="Times New Roman"/>
          <w:sz w:val="24"/>
          <w:szCs w:val="24"/>
        </w:rPr>
        <w:t xml:space="preserve">são definidos </w:t>
      </w:r>
      <w:r w:rsidRPr="000F3045">
        <w:rPr>
          <w:rFonts w:ascii="Times New Roman" w:hAnsi="Times New Roman" w:cs="Times New Roman"/>
          <w:sz w:val="24"/>
          <w:szCs w:val="24"/>
        </w:rPr>
        <w:t xml:space="preserve">os aspectos positivos existentes no Município que devem ser explorados ou otimizados, resultando em melhoria da qualidade de vida da população. </w:t>
      </w:r>
      <w:r>
        <w:rPr>
          <w:rFonts w:ascii="Times New Roman" w:hAnsi="Times New Roman" w:cs="Times New Roman"/>
          <w:sz w:val="24"/>
          <w:szCs w:val="24"/>
        </w:rPr>
        <w:t>Assim, a</w:t>
      </w:r>
      <w:r w:rsidRPr="000F3045">
        <w:rPr>
          <w:rFonts w:ascii="Times New Roman" w:hAnsi="Times New Roman" w:cs="Times New Roman"/>
          <w:sz w:val="24"/>
          <w:szCs w:val="24"/>
        </w:rPr>
        <w:t xml:space="preserve"> utilização da </w:t>
      </w:r>
      <w:r>
        <w:rPr>
          <w:rFonts w:ascii="Times New Roman" w:hAnsi="Times New Roman" w:cs="Times New Roman"/>
          <w:sz w:val="24"/>
          <w:szCs w:val="24"/>
        </w:rPr>
        <w:t>Metodologia</w:t>
      </w:r>
      <w:r w:rsidRPr="000F3045">
        <w:rPr>
          <w:rFonts w:ascii="Times New Roman" w:hAnsi="Times New Roman" w:cs="Times New Roman"/>
          <w:sz w:val="24"/>
          <w:szCs w:val="24"/>
        </w:rPr>
        <w:t xml:space="preserve"> CDP possibilitará classificar todos os aspectos levantados nas leituras técnicas e comunitárias nestas três categorias, visando identificar as ações prioritárias e tomadas de decisões.</w:t>
      </w:r>
    </w:p>
    <w:p w:rsidR="00005995" w:rsidRPr="0008092F" w:rsidRDefault="00005995" w:rsidP="00005995">
      <w:pPr>
        <w:numPr>
          <w:ilvl w:val="1"/>
          <w:numId w:val="18"/>
        </w:numPr>
        <w:tabs>
          <w:tab w:val="clear" w:pos="1069"/>
          <w:tab w:val="num" w:pos="0"/>
        </w:tabs>
        <w:spacing w:before="240" w:after="240" w:line="240" w:lineRule="auto"/>
        <w:ind w:left="0" w:firstLine="0"/>
        <w:jc w:val="both"/>
        <w:rPr>
          <w:rFonts w:ascii="Times New Roman" w:hAnsi="Times New Roman" w:cs="Times New Roman"/>
          <w:b/>
          <w:sz w:val="24"/>
          <w:szCs w:val="24"/>
        </w:rPr>
      </w:pPr>
      <w:r w:rsidRPr="0008092F">
        <w:rPr>
          <w:rFonts w:ascii="Times New Roman" w:hAnsi="Times New Roman" w:cs="Times New Roman"/>
          <w:b/>
          <w:sz w:val="24"/>
          <w:szCs w:val="24"/>
        </w:rPr>
        <w:t>FASES DE ELABORAÇÃO DO PMSB</w:t>
      </w:r>
      <w:r>
        <w:rPr>
          <w:rFonts w:ascii="Times New Roman" w:hAnsi="Times New Roman" w:cs="Times New Roman"/>
          <w:b/>
          <w:sz w:val="24"/>
          <w:szCs w:val="24"/>
        </w:rPr>
        <w:t>A</w:t>
      </w:r>
    </w:p>
    <w:p w:rsidR="00005995" w:rsidRPr="0008092F" w:rsidRDefault="00005995" w:rsidP="00005995">
      <w:pPr>
        <w:tabs>
          <w:tab w:val="num" w:pos="709"/>
        </w:tabs>
        <w:spacing w:before="240" w:after="240" w:line="240" w:lineRule="auto"/>
        <w:jc w:val="both"/>
        <w:rPr>
          <w:rFonts w:ascii="Times New Roman" w:hAnsi="Times New Roman" w:cs="Times New Roman"/>
          <w:b/>
          <w:sz w:val="24"/>
          <w:szCs w:val="24"/>
        </w:rPr>
      </w:pPr>
      <w:r w:rsidRPr="0008092F">
        <w:rPr>
          <w:rFonts w:ascii="Times New Roman" w:hAnsi="Times New Roman" w:cs="Times New Roman"/>
          <w:b/>
          <w:sz w:val="24"/>
          <w:szCs w:val="24"/>
        </w:rPr>
        <w:t xml:space="preserve">FASE 1 – Plano de Trabalho e Plano de Mobilização e de Comunicação Social </w:t>
      </w:r>
    </w:p>
    <w:p w:rsidR="00005995" w:rsidRPr="0008092F" w:rsidRDefault="00005995" w:rsidP="00005995">
      <w:pPr>
        <w:spacing w:after="0" w:line="360" w:lineRule="auto"/>
        <w:ind w:firstLine="902"/>
        <w:jc w:val="both"/>
        <w:rPr>
          <w:rFonts w:ascii="Times New Roman" w:hAnsi="Times New Roman" w:cs="Times New Roman"/>
          <w:sz w:val="24"/>
          <w:szCs w:val="24"/>
        </w:rPr>
      </w:pPr>
      <w:r w:rsidRPr="0008092F">
        <w:rPr>
          <w:rFonts w:ascii="Times New Roman" w:hAnsi="Times New Roman" w:cs="Times New Roman"/>
          <w:sz w:val="24"/>
          <w:szCs w:val="24"/>
        </w:rPr>
        <w:t>Nesta primeira fase a equipe técnica da FUNEC apresenta</w:t>
      </w:r>
      <w:r>
        <w:rPr>
          <w:rFonts w:ascii="Times New Roman" w:hAnsi="Times New Roman" w:cs="Times New Roman"/>
          <w:sz w:val="24"/>
          <w:szCs w:val="24"/>
        </w:rPr>
        <w:t>,</w:t>
      </w:r>
      <w:r w:rsidRPr="0008092F">
        <w:rPr>
          <w:rFonts w:ascii="Times New Roman" w:hAnsi="Times New Roman" w:cs="Times New Roman"/>
          <w:sz w:val="24"/>
          <w:szCs w:val="24"/>
        </w:rPr>
        <w:t xml:space="preserve"> por meio deste documento, a proposta do Plano de </w:t>
      </w:r>
      <w:r>
        <w:rPr>
          <w:rFonts w:ascii="Times New Roman" w:hAnsi="Times New Roman" w:cs="Times New Roman"/>
          <w:sz w:val="24"/>
          <w:szCs w:val="24"/>
        </w:rPr>
        <w:t>T</w:t>
      </w:r>
      <w:r w:rsidRPr="0008092F">
        <w:rPr>
          <w:rFonts w:ascii="Times New Roman" w:hAnsi="Times New Roman" w:cs="Times New Roman"/>
          <w:sz w:val="24"/>
          <w:szCs w:val="24"/>
        </w:rPr>
        <w:t>rabalho</w:t>
      </w:r>
      <w:r>
        <w:rPr>
          <w:rFonts w:ascii="Times New Roman" w:hAnsi="Times New Roman" w:cs="Times New Roman"/>
          <w:sz w:val="24"/>
          <w:szCs w:val="24"/>
        </w:rPr>
        <w:t xml:space="preserve"> e</w:t>
      </w:r>
      <w:r w:rsidRPr="0008092F">
        <w:rPr>
          <w:rFonts w:ascii="Times New Roman" w:hAnsi="Times New Roman" w:cs="Times New Roman"/>
          <w:sz w:val="24"/>
          <w:szCs w:val="24"/>
        </w:rPr>
        <w:t xml:space="preserve"> </w:t>
      </w:r>
      <w:r>
        <w:rPr>
          <w:rFonts w:ascii="Times New Roman" w:hAnsi="Times New Roman" w:cs="Times New Roman"/>
          <w:sz w:val="24"/>
          <w:szCs w:val="24"/>
        </w:rPr>
        <w:t xml:space="preserve">o </w:t>
      </w:r>
      <w:r w:rsidRPr="0008092F">
        <w:rPr>
          <w:rFonts w:ascii="Times New Roman" w:hAnsi="Times New Roman" w:cs="Times New Roman"/>
          <w:sz w:val="24"/>
          <w:szCs w:val="24"/>
        </w:rPr>
        <w:t>Plano de Mobilização e Comunicação Social, contendo: metodologia geral de construção do PMSB</w:t>
      </w:r>
      <w:r>
        <w:rPr>
          <w:rFonts w:ascii="Times New Roman" w:hAnsi="Times New Roman" w:cs="Times New Roman"/>
          <w:sz w:val="24"/>
          <w:szCs w:val="24"/>
        </w:rPr>
        <w:t>A</w:t>
      </w:r>
      <w:r w:rsidRPr="0008092F">
        <w:rPr>
          <w:rFonts w:ascii="Times New Roman" w:hAnsi="Times New Roman" w:cs="Times New Roman"/>
          <w:sz w:val="24"/>
          <w:szCs w:val="24"/>
        </w:rPr>
        <w:t>, descrição das atividades necessárias para cumprir os objetivos de cada fase de elaboração do PMSB</w:t>
      </w:r>
      <w:r>
        <w:rPr>
          <w:rFonts w:ascii="Times New Roman" w:hAnsi="Times New Roman" w:cs="Times New Roman"/>
          <w:sz w:val="24"/>
          <w:szCs w:val="24"/>
        </w:rPr>
        <w:t>A</w:t>
      </w:r>
      <w:r w:rsidRPr="0008092F">
        <w:rPr>
          <w:rFonts w:ascii="Times New Roman" w:hAnsi="Times New Roman" w:cs="Times New Roman"/>
          <w:sz w:val="24"/>
          <w:szCs w:val="24"/>
        </w:rPr>
        <w:t xml:space="preserve">, processo </w:t>
      </w:r>
      <w:r w:rsidRPr="0008092F">
        <w:rPr>
          <w:rFonts w:ascii="Times New Roman" w:hAnsi="Times New Roman" w:cs="Times New Roman"/>
          <w:sz w:val="24"/>
          <w:szCs w:val="24"/>
        </w:rPr>
        <w:lastRenderedPageBreak/>
        <w:t xml:space="preserve">de participação da sociedade, cronograma das fases de elaboração dos produtos, previsão de audiências públicas, detalhamento das responsabilidades de todos </w:t>
      </w:r>
      <w:r>
        <w:rPr>
          <w:rFonts w:ascii="Times New Roman" w:hAnsi="Times New Roman" w:cs="Times New Roman"/>
          <w:sz w:val="24"/>
          <w:szCs w:val="24"/>
        </w:rPr>
        <w:t xml:space="preserve">os </w:t>
      </w:r>
      <w:r w:rsidRPr="0008092F">
        <w:rPr>
          <w:rFonts w:ascii="Times New Roman" w:hAnsi="Times New Roman" w:cs="Times New Roman"/>
          <w:sz w:val="24"/>
          <w:szCs w:val="24"/>
        </w:rPr>
        <w:t>agentes envolvidos no processo (consultoria e grupo consultivo) e definição das unidades de planejamento para aquisição de informações básicas, sendo preferencialmente, bacias hidrográficas, consórcios ou regiões administrativas.</w:t>
      </w:r>
    </w:p>
    <w:p w:rsidR="00005995" w:rsidRPr="0008092F" w:rsidRDefault="00005995" w:rsidP="00005995">
      <w:pPr>
        <w:spacing w:after="0" w:line="360" w:lineRule="auto"/>
        <w:ind w:firstLine="902"/>
        <w:jc w:val="both"/>
        <w:rPr>
          <w:rFonts w:ascii="Times New Roman" w:hAnsi="Times New Roman" w:cs="Times New Roman"/>
          <w:sz w:val="24"/>
          <w:szCs w:val="24"/>
        </w:rPr>
      </w:pPr>
      <w:r w:rsidRPr="0008092F">
        <w:rPr>
          <w:rFonts w:ascii="Times New Roman" w:hAnsi="Times New Roman" w:cs="Times New Roman"/>
          <w:sz w:val="24"/>
          <w:szCs w:val="24"/>
        </w:rPr>
        <w:t>A participação da Sociedade deve ser estimulada durante o processo por meio de estratégias adequadas à realidade do Município. Inicialmente, será composto pelo município o Grupo Consultivo</w:t>
      </w:r>
      <w:r>
        <w:rPr>
          <w:rFonts w:ascii="Times New Roman" w:hAnsi="Times New Roman" w:cs="Times New Roman"/>
          <w:sz w:val="24"/>
          <w:szCs w:val="24"/>
        </w:rPr>
        <w:t xml:space="preserve"> </w:t>
      </w:r>
      <w:r w:rsidRPr="0008092F">
        <w:rPr>
          <w:rFonts w:ascii="Times New Roman" w:hAnsi="Times New Roman" w:cs="Times New Roman"/>
          <w:sz w:val="24"/>
          <w:szCs w:val="24"/>
        </w:rPr>
        <w:t xml:space="preserve">o qual representará uma estrutura mínima de participação efetiva em todo </w:t>
      </w:r>
      <w:r>
        <w:rPr>
          <w:rFonts w:ascii="Times New Roman" w:hAnsi="Times New Roman" w:cs="Times New Roman"/>
          <w:sz w:val="24"/>
          <w:szCs w:val="24"/>
        </w:rPr>
        <w:t xml:space="preserve">o </w:t>
      </w:r>
      <w:r w:rsidRPr="0008092F">
        <w:rPr>
          <w:rFonts w:ascii="Times New Roman" w:hAnsi="Times New Roman" w:cs="Times New Roman"/>
          <w:sz w:val="24"/>
          <w:szCs w:val="24"/>
        </w:rPr>
        <w:t xml:space="preserve">processo, sendo constituído </w:t>
      </w:r>
      <w:r>
        <w:rPr>
          <w:rFonts w:ascii="Times New Roman" w:hAnsi="Times New Roman" w:cs="Times New Roman"/>
          <w:sz w:val="24"/>
          <w:szCs w:val="24"/>
        </w:rPr>
        <w:t>pelos Comitês de Coordenação e Executivo.</w:t>
      </w:r>
    </w:p>
    <w:p w:rsidR="00005995" w:rsidRPr="0008092F" w:rsidRDefault="00005995" w:rsidP="00005995">
      <w:pPr>
        <w:spacing w:line="360" w:lineRule="auto"/>
        <w:ind w:firstLine="900"/>
        <w:jc w:val="both"/>
        <w:rPr>
          <w:rFonts w:ascii="Times New Roman" w:hAnsi="Times New Roman" w:cs="Times New Roman"/>
          <w:sz w:val="24"/>
          <w:szCs w:val="24"/>
        </w:rPr>
      </w:pPr>
      <w:r w:rsidRPr="0008092F">
        <w:rPr>
          <w:rFonts w:ascii="Times New Roman" w:hAnsi="Times New Roman" w:cs="Times New Roman"/>
          <w:sz w:val="24"/>
          <w:szCs w:val="24"/>
        </w:rPr>
        <w:t>Para garantir o andamento do processo e implementação do PMSB</w:t>
      </w:r>
      <w:r>
        <w:rPr>
          <w:rFonts w:ascii="Times New Roman" w:hAnsi="Times New Roman" w:cs="Times New Roman"/>
          <w:sz w:val="24"/>
          <w:szCs w:val="24"/>
        </w:rPr>
        <w:t>A</w:t>
      </w:r>
      <w:r w:rsidRPr="0008092F">
        <w:rPr>
          <w:rFonts w:ascii="Times New Roman" w:hAnsi="Times New Roman" w:cs="Times New Roman"/>
          <w:sz w:val="24"/>
          <w:szCs w:val="24"/>
        </w:rPr>
        <w:t xml:space="preserve">, o grupo de trabalho </w:t>
      </w:r>
      <w:r>
        <w:rPr>
          <w:rFonts w:ascii="Times New Roman" w:hAnsi="Times New Roman" w:cs="Times New Roman"/>
          <w:sz w:val="24"/>
          <w:szCs w:val="24"/>
        </w:rPr>
        <w:t xml:space="preserve">da FUNEC </w:t>
      </w:r>
      <w:r w:rsidRPr="0008092F">
        <w:rPr>
          <w:rFonts w:ascii="Times New Roman" w:hAnsi="Times New Roman" w:cs="Times New Roman"/>
          <w:sz w:val="24"/>
          <w:szCs w:val="24"/>
        </w:rPr>
        <w:t>participará de reunião técnica para discussão pertinente e treinamento para capacitação a respeito das fases de desenvolvimento do Plano.</w:t>
      </w:r>
    </w:p>
    <w:p w:rsidR="00005995" w:rsidRPr="0008092F" w:rsidRDefault="00005995" w:rsidP="00005995">
      <w:pPr>
        <w:spacing w:line="360" w:lineRule="auto"/>
        <w:ind w:firstLine="900"/>
        <w:jc w:val="both"/>
        <w:rPr>
          <w:rFonts w:ascii="Times New Roman" w:hAnsi="Times New Roman" w:cs="Times New Roman"/>
          <w:sz w:val="24"/>
          <w:szCs w:val="24"/>
        </w:rPr>
      </w:pPr>
      <w:r w:rsidRPr="0008092F">
        <w:rPr>
          <w:rFonts w:ascii="Times New Roman" w:hAnsi="Times New Roman" w:cs="Times New Roman"/>
          <w:sz w:val="24"/>
          <w:szCs w:val="24"/>
        </w:rPr>
        <w:t>O processo de mobilização social se dará de forma a atender os seguintes objetivos:</w:t>
      </w:r>
    </w:p>
    <w:p w:rsidR="00005995" w:rsidRPr="00EE7E62" w:rsidRDefault="00005995" w:rsidP="00005995">
      <w:pPr>
        <w:pStyle w:val="PargrafodaLista"/>
        <w:numPr>
          <w:ilvl w:val="0"/>
          <w:numId w:val="20"/>
        </w:numPr>
        <w:spacing w:line="360" w:lineRule="auto"/>
        <w:ind w:left="426"/>
        <w:jc w:val="both"/>
        <w:rPr>
          <w:rFonts w:ascii="Times New Roman" w:hAnsi="Times New Roman" w:cs="Times New Roman"/>
          <w:sz w:val="24"/>
          <w:szCs w:val="24"/>
        </w:rPr>
      </w:pPr>
      <w:r w:rsidRPr="00EE7E62">
        <w:rPr>
          <w:rFonts w:ascii="Times New Roman" w:hAnsi="Times New Roman" w:cs="Times New Roman"/>
          <w:sz w:val="24"/>
          <w:szCs w:val="24"/>
        </w:rPr>
        <w:t>Sensibilizar a comunidade para participa</w:t>
      </w:r>
      <w:r>
        <w:rPr>
          <w:rFonts w:ascii="Times New Roman" w:hAnsi="Times New Roman" w:cs="Times New Roman"/>
          <w:sz w:val="24"/>
          <w:szCs w:val="24"/>
        </w:rPr>
        <w:t>r</w:t>
      </w:r>
      <w:r w:rsidRPr="00EE7E62">
        <w:rPr>
          <w:rFonts w:ascii="Times New Roman" w:hAnsi="Times New Roman" w:cs="Times New Roman"/>
          <w:sz w:val="24"/>
          <w:szCs w:val="24"/>
        </w:rPr>
        <w:t xml:space="preserve"> </w:t>
      </w:r>
      <w:r>
        <w:rPr>
          <w:rFonts w:ascii="Times New Roman" w:hAnsi="Times New Roman" w:cs="Times New Roman"/>
          <w:sz w:val="24"/>
          <w:szCs w:val="24"/>
        </w:rPr>
        <w:t>n</w:t>
      </w:r>
      <w:r w:rsidRPr="00EE7E62">
        <w:rPr>
          <w:rFonts w:ascii="Times New Roman" w:hAnsi="Times New Roman" w:cs="Times New Roman"/>
          <w:sz w:val="24"/>
          <w:szCs w:val="24"/>
        </w:rPr>
        <w:t>as atividades previstas para elaboração do PMSB</w:t>
      </w:r>
      <w:r>
        <w:rPr>
          <w:rFonts w:ascii="Times New Roman" w:hAnsi="Times New Roman" w:cs="Times New Roman"/>
          <w:sz w:val="24"/>
          <w:szCs w:val="24"/>
        </w:rPr>
        <w:t>A</w:t>
      </w:r>
      <w:r w:rsidRPr="00EE7E62">
        <w:rPr>
          <w:rFonts w:ascii="Times New Roman" w:hAnsi="Times New Roman" w:cs="Times New Roman"/>
          <w:sz w:val="24"/>
          <w:szCs w:val="24"/>
        </w:rPr>
        <w:t>;</w:t>
      </w:r>
    </w:p>
    <w:p w:rsidR="00005995" w:rsidRPr="00EE7E62" w:rsidRDefault="00005995" w:rsidP="00005995">
      <w:pPr>
        <w:pStyle w:val="PargrafodaLista"/>
        <w:numPr>
          <w:ilvl w:val="0"/>
          <w:numId w:val="20"/>
        </w:numPr>
        <w:spacing w:line="360" w:lineRule="auto"/>
        <w:ind w:left="426"/>
        <w:jc w:val="both"/>
        <w:rPr>
          <w:rFonts w:ascii="Times New Roman" w:hAnsi="Times New Roman" w:cs="Times New Roman"/>
          <w:sz w:val="24"/>
          <w:szCs w:val="24"/>
        </w:rPr>
      </w:pPr>
      <w:r w:rsidRPr="00EE7E62">
        <w:rPr>
          <w:rFonts w:ascii="Times New Roman" w:hAnsi="Times New Roman" w:cs="Times New Roman"/>
          <w:sz w:val="24"/>
          <w:szCs w:val="24"/>
        </w:rPr>
        <w:t>Inserir os conteúdos referentes às questões do saneamento no município;</w:t>
      </w:r>
    </w:p>
    <w:p w:rsidR="00005995" w:rsidRPr="00EE7E62" w:rsidRDefault="00005995" w:rsidP="00005995">
      <w:pPr>
        <w:pStyle w:val="PargrafodaLista"/>
        <w:numPr>
          <w:ilvl w:val="0"/>
          <w:numId w:val="20"/>
        </w:numPr>
        <w:spacing w:line="360" w:lineRule="auto"/>
        <w:ind w:left="426"/>
        <w:jc w:val="both"/>
        <w:rPr>
          <w:rFonts w:ascii="Times New Roman" w:hAnsi="Times New Roman" w:cs="Times New Roman"/>
          <w:sz w:val="24"/>
          <w:szCs w:val="24"/>
        </w:rPr>
      </w:pPr>
      <w:r w:rsidRPr="00EE7E62">
        <w:rPr>
          <w:rFonts w:ascii="Times New Roman" w:hAnsi="Times New Roman" w:cs="Times New Roman"/>
          <w:sz w:val="24"/>
          <w:szCs w:val="24"/>
        </w:rPr>
        <w:t>Definir grupos ou munícipes representantes da população</w:t>
      </w:r>
      <w:r>
        <w:rPr>
          <w:rFonts w:ascii="Times New Roman" w:hAnsi="Times New Roman" w:cs="Times New Roman"/>
          <w:sz w:val="24"/>
          <w:szCs w:val="24"/>
        </w:rPr>
        <w:t xml:space="preserve"> (Delegados)</w:t>
      </w:r>
      <w:r w:rsidRPr="00EE7E62">
        <w:rPr>
          <w:rFonts w:ascii="Times New Roman" w:hAnsi="Times New Roman" w:cs="Times New Roman"/>
          <w:sz w:val="24"/>
          <w:szCs w:val="24"/>
        </w:rPr>
        <w:t>;</w:t>
      </w:r>
    </w:p>
    <w:p w:rsidR="00005995" w:rsidRPr="00EE7E62" w:rsidRDefault="00005995" w:rsidP="00005995">
      <w:pPr>
        <w:pStyle w:val="PargrafodaLista"/>
        <w:numPr>
          <w:ilvl w:val="0"/>
          <w:numId w:val="20"/>
        </w:numPr>
        <w:spacing w:line="360" w:lineRule="auto"/>
        <w:ind w:left="426"/>
        <w:jc w:val="both"/>
        <w:rPr>
          <w:rFonts w:ascii="Times New Roman" w:hAnsi="Times New Roman" w:cs="Times New Roman"/>
          <w:sz w:val="24"/>
          <w:szCs w:val="24"/>
        </w:rPr>
      </w:pPr>
      <w:r w:rsidRPr="00EE7E62">
        <w:rPr>
          <w:rFonts w:ascii="Times New Roman" w:hAnsi="Times New Roman" w:cs="Times New Roman"/>
          <w:sz w:val="24"/>
          <w:szCs w:val="24"/>
        </w:rPr>
        <w:t>Promover capacitação dos representantes;</w:t>
      </w:r>
    </w:p>
    <w:p w:rsidR="00005995" w:rsidRPr="00EE7E62" w:rsidRDefault="00005995" w:rsidP="00005995">
      <w:pPr>
        <w:pStyle w:val="PargrafodaLista"/>
        <w:numPr>
          <w:ilvl w:val="0"/>
          <w:numId w:val="20"/>
        </w:numPr>
        <w:spacing w:line="360" w:lineRule="auto"/>
        <w:ind w:left="426"/>
        <w:jc w:val="both"/>
        <w:rPr>
          <w:rFonts w:ascii="Times New Roman" w:hAnsi="Times New Roman" w:cs="Times New Roman"/>
          <w:sz w:val="24"/>
          <w:szCs w:val="24"/>
        </w:rPr>
      </w:pPr>
      <w:r w:rsidRPr="00EE7E62">
        <w:rPr>
          <w:rFonts w:ascii="Times New Roman" w:hAnsi="Times New Roman" w:cs="Times New Roman"/>
          <w:sz w:val="24"/>
          <w:szCs w:val="24"/>
        </w:rPr>
        <w:t xml:space="preserve">Apresentar o trabalho desenvolvido para conhecimento, sugestões e aprovação dos representantes. </w:t>
      </w:r>
    </w:p>
    <w:p w:rsidR="00005995" w:rsidRPr="0008092F" w:rsidRDefault="00005995" w:rsidP="00005995">
      <w:pPr>
        <w:tabs>
          <w:tab w:val="num" w:pos="709"/>
        </w:tabs>
        <w:spacing w:before="240" w:after="240" w:line="240" w:lineRule="auto"/>
        <w:jc w:val="both"/>
        <w:rPr>
          <w:rFonts w:ascii="Times New Roman" w:hAnsi="Times New Roman" w:cs="Times New Roman"/>
          <w:b/>
          <w:sz w:val="24"/>
          <w:szCs w:val="24"/>
        </w:rPr>
      </w:pPr>
      <w:r w:rsidRPr="0008092F">
        <w:rPr>
          <w:rFonts w:ascii="Times New Roman" w:hAnsi="Times New Roman" w:cs="Times New Roman"/>
          <w:b/>
          <w:sz w:val="24"/>
          <w:szCs w:val="24"/>
        </w:rPr>
        <w:t>FASE II – Diagnóstico da situação do Saneamento Básico</w:t>
      </w:r>
    </w:p>
    <w:p w:rsidR="00005995" w:rsidRPr="0008092F" w:rsidRDefault="00005995" w:rsidP="00005995">
      <w:pPr>
        <w:spacing w:line="360" w:lineRule="auto"/>
        <w:ind w:firstLine="900"/>
        <w:jc w:val="both"/>
        <w:rPr>
          <w:rFonts w:ascii="Times New Roman" w:hAnsi="Times New Roman" w:cs="Times New Roman"/>
          <w:sz w:val="24"/>
          <w:szCs w:val="24"/>
        </w:rPr>
      </w:pPr>
      <w:r w:rsidRPr="0008092F">
        <w:rPr>
          <w:rFonts w:ascii="Times New Roman" w:hAnsi="Times New Roman" w:cs="Times New Roman"/>
          <w:sz w:val="24"/>
          <w:szCs w:val="24"/>
        </w:rPr>
        <w:t xml:space="preserve">Os estudos para o diagnóstico serão elaborados a partir de dados primários e secundários, quando necessário. Os dados primários, de acordo com CHURCHILL jr. E PETER (200, p. 122) “são dados coletados especificamente para o propósito da investigação pretendida”, e </w:t>
      </w:r>
      <w:r>
        <w:rPr>
          <w:rFonts w:ascii="Times New Roman" w:hAnsi="Times New Roman" w:cs="Times New Roman"/>
          <w:sz w:val="24"/>
          <w:szCs w:val="24"/>
        </w:rPr>
        <w:t xml:space="preserve">os </w:t>
      </w:r>
      <w:r w:rsidRPr="0008092F">
        <w:rPr>
          <w:rFonts w:ascii="Times New Roman" w:hAnsi="Times New Roman" w:cs="Times New Roman"/>
          <w:sz w:val="24"/>
          <w:szCs w:val="24"/>
        </w:rPr>
        <w:t xml:space="preserve">dados secundários são aqueles que não foram reunidos para o estudo imediato em mãos, mas para algum outro propósito”. </w:t>
      </w:r>
      <w:r>
        <w:rPr>
          <w:rFonts w:ascii="Times New Roman" w:hAnsi="Times New Roman" w:cs="Times New Roman"/>
          <w:sz w:val="24"/>
          <w:szCs w:val="24"/>
        </w:rPr>
        <w:t>De forma ilustrativa pode-se citar o caso da</w:t>
      </w:r>
      <w:r w:rsidRPr="0008092F">
        <w:rPr>
          <w:rFonts w:ascii="Times New Roman" w:hAnsi="Times New Roman" w:cs="Times New Roman"/>
          <w:sz w:val="24"/>
          <w:szCs w:val="24"/>
        </w:rPr>
        <w:t xml:space="preserve"> Fundação Instituto Brasileiro de Geografia e Estatística (IBGE)</w:t>
      </w:r>
      <w:r>
        <w:rPr>
          <w:rFonts w:ascii="Times New Roman" w:hAnsi="Times New Roman" w:cs="Times New Roman"/>
          <w:sz w:val="24"/>
          <w:szCs w:val="24"/>
        </w:rPr>
        <w:t>,</w:t>
      </w:r>
      <w:r w:rsidRPr="0008092F">
        <w:rPr>
          <w:rFonts w:ascii="Times New Roman" w:hAnsi="Times New Roman" w:cs="Times New Roman"/>
          <w:sz w:val="24"/>
          <w:szCs w:val="24"/>
        </w:rPr>
        <w:t xml:space="preserve"> </w:t>
      </w:r>
      <w:r>
        <w:rPr>
          <w:rFonts w:ascii="Times New Roman" w:hAnsi="Times New Roman" w:cs="Times New Roman"/>
          <w:sz w:val="24"/>
          <w:szCs w:val="24"/>
        </w:rPr>
        <w:t xml:space="preserve">que é </w:t>
      </w:r>
      <w:r w:rsidRPr="0008092F">
        <w:rPr>
          <w:rFonts w:ascii="Times New Roman" w:hAnsi="Times New Roman" w:cs="Times New Roman"/>
          <w:sz w:val="24"/>
          <w:szCs w:val="24"/>
        </w:rPr>
        <w:t>uma excelente fonte de dados secundários</w:t>
      </w:r>
      <w:r>
        <w:rPr>
          <w:rFonts w:ascii="Times New Roman" w:hAnsi="Times New Roman" w:cs="Times New Roman"/>
          <w:sz w:val="24"/>
          <w:szCs w:val="24"/>
        </w:rPr>
        <w:t xml:space="preserve"> confiáveis</w:t>
      </w:r>
      <w:r w:rsidRPr="0008092F">
        <w:rPr>
          <w:rFonts w:ascii="Times New Roman" w:hAnsi="Times New Roman" w:cs="Times New Roman"/>
          <w:sz w:val="24"/>
          <w:szCs w:val="24"/>
        </w:rPr>
        <w:t>.</w:t>
      </w:r>
    </w:p>
    <w:p w:rsidR="00005995" w:rsidRPr="0008092F" w:rsidRDefault="00005995" w:rsidP="00005995">
      <w:pPr>
        <w:spacing w:line="360" w:lineRule="auto"/>
        <w:ind w:firstLine="900"/>
        <w:jc w:val="both"/>
        <w:rPr>
          <w:rFonts w:ascii="Times New Roman" w:hAnsi="Times New Roman" w:cs="Times New Roman"/>
          <w:sz w:val="24"/>
          <w:szCs w:val="24"/>
        </w:rPr>
      </w:pPr>
      <w:r w:rsidRPr="0008092F">
        <w:rPr>
          <w:rFonts w:ascii="Times New Roman" w:hAnsi="Times New Roman" w:cs="Times New Roman"/>
          <w:sz w:val="24"/>
          <w:szCs w:val="24"/>
        </w:rPr>
        <w:lastRenderedPageBreak/>
        <w:t xml:space="preserve">O diagnóstico dos serviços públicos de saneamento básico englobará as zonas urbana e rural e será elaborado com base nas informações bibliográficas, dados secundários disponibilizados, inspeções de campo, e </w:t>
      </w:r>
      <w:r>
        <w:rPr>
          <w:rFonts w:ascii="Times New Roman" w:hAnsi="Times New Roman" w:cs="Times New Roman"/>
          <w:sz w:val="24"/>
          <w:szCs w:val="24"/>
        </w:rPr>
        <w:t>por intermédio de</w:t>
      </w:r>
      <w:r w:rsidRPr="0008092F">
        <w:rPr>
          <w:rFonts w:ascii="Times New Roman" w:hAnsi="Times New Roman" w:cs="Times New Roman"/>
          <w:sz w:val="24"/>
          <w:szCs w:val="24"/>
        </w:rPr>
        <w:t xml:space="preserve"> questionários </w:t>
      </w:r>
      <w:r>
        <w:rPr>
          <w:rFonts w:ascii="Times New Roman" w:hAnsi="Times New Roman" w:cs="Times New Roman"/>
          <w:sz w:val="24"/>
          <w:szCs w:val="24"/>
        </w:rPr>
        <w:t xml:space="preserve">sistematizados e </w:t>
      </w:r>
      <w:r w:rsidRPr="0008092F">
        <w:rPr>
          <w:rFonts w:ascii="Times New Roman" w:hAnsi="Times New Roman" w:cs="Times New Roman"/>
          <w:sz w:val="24"/>
          <w:szCs w:val="24"/>
        </w:rPr>
        <w:t xml:space="preserve">aplicados nas localidades inseridas na área de estudo, ou seja, dados primários, conforme </w:t>
      </w:r>
      <w:r>
        <w:rPr>
          <w:rFonts w:ascii="Times New Roman" w:hAnsi="Times New Roman" w:cs="Times New Roman"/>
          <w:sz w:val="24"/>
          <w:szCs w:val="24"/>
        </w:rPr>
        <w:t xml:space="preserve">sua </w:t>
      </w:r>
      <w:r w:rsidRPr="0008092F">
        <w:rPr>
          <w:rFonts w:ascii="Times New Roman" w:hAnsi="Times New Roman" w:cs="Times New Roman"/>
          <w:sz w:val="24"/>
          <w:szCs w:val="24"/>
        </w:rPr>
        <w:t xml:space="preserve">necessidade. A base cartográfica a ser adotada para detalhamento do Plano </w:t>
      </w:r>
      <w:r>
        <w:rPr>
          <w:rFonts w:ascii="Times New Roman" w:hAnsi="Times New Roman" w:cs="Times New Roman"/>
          <w:sz w:val="24"/>
          <w:szCs w:val="24"/>
        </w:rPr>
        <w:t xml:space="preserve">deverá </w:t>
      </w:r>
      <w:r w:rsidRPr="0008092F">
        <w:rPr>
          <w:rFonts w:ascii="Times New Roman" w:hAnsi="Times New Roman" w:cs="Times New Roman"/>
          <w:sz w:val="24"/>
          <w:szCs w:val="24"/>
        </w:rPr>
        <w:t xml:space="preserve">ser fornecida pelo município, assim como todas as demais informações de que é detentora ou que possa ter acesso. </w:t>
      </w:r>
    </w:p>
    <w:p w:rsidR="00005995" w:rsidRPr="0008092F" w:rsidRDefault="00005995" w:rsidP="00005995">
      <w:pPr>
        <w:spacing w:line="360" w:lineRule="auto"/>
        <w:ind w:left="709"/>
        <w:jc w:val="both"/>
        <w:rPr>
          <w:rFonts w:ascii="Times New Roman" w:hAnsi="Times New Roman" w:cs="Times New Roman"/>
          <w:sz w:val="24"/>
          <w:szCs w:val="24"/>
        </w:rPr>
      </w:pPr>
      <w:r w:rsidRPr="0008092F">
        <w:rPr>
          <w:rFonts w:ascii="Times New Roman" w:hAnsi="Times New Roman" w:cs="Times New Roman"/>
          <w:sz w:val="24"/>
          <w:szCs w:val="24"/>
        </w:rPr>
        <w:t xml:space="preserve">O diagnóstico conterá, entre outros: </w:t>
      </w:r>
    </w:p>
    <w:p w:rsidR="00005995" w:rsidRDefault="00005995" w:rsidP="00005995">
      <w:pPr>
        <w:pStyle w:val="PargrafodaLista"/>
        <w:numPr>
          <w:ilvl w:val="1"/>
          <w:numId w:val="21"/>
        </w:numPr>
        <w:spacing w:line="360" w:lineRule="auto"/>
        <w:ind w:left="426"/>
        <w:jc w:val="both"/>
        <w:rPr>
          <w:rFonts w:ascii="Times New Roman" w:hAnsi="Times New Roman" w:cs="Times New Roman"/>
          <w:sz w:val="24"/>
          <w:szCs w:val="24"/>
        </w:rPr>
      </w:pPr>
      <w:r w:rsidRPr="00820BF7">
        <w:rPr>
          <w:rFonts w:ascii="Times New Roman" w:hAnsi="Times New Roman" w:cs="Times New Roman"/>
          <w:sz w:val="24"/>
          <w:szCs w:val="24"/>
        </w:rPr>
        <w:t>Os princípios e considerações gerais, legislação pertinente, diretrizes gerais para os setores do saneamento básico;</w:t>
      </w:r>
    </w:p>
    <w:p w:rsidR="00005995" w:rsidRPr="00820BF7" w:rsidRDefault="00005995" w:rsidP="00005995">
      <w:pPr>
        <w:pStyle w:val="PargrafodaLista"/>
        <w:numPr>
          <w:ilvl w:val="1"/>
          <w:numId w:val="21"/>
        </w:numPr>
        <w:spacing w:line="360" w:lineRule="auto"/>
        <w:ind w:left="426"/>
        <w:jc w:val="both"/>
        <w:rPr>
          <w:rFonts w:ascii="Times New Roman" w:hAnsi="Times New Roman" w:cs="Times New Roman"/>
          <w:sz w:val="24"/>
          <w:szCs w:val="24"/>
        </w:rPr>
      </w:pPr>
      <w:r>
        <w:rPr>
          <w:rFonts w:ascii="Times New Roman" w:hAnsi="Times New Roman" w:cs="Times New Roman"/>
          <w:sz w:val="24"/>
          <w:szCs w:val="24"/>
        </w:rPr>
        <w:t>A c</w:t>
      </w:r>
      <w:r w:rsidRPr="00820BF7">
        <w:rPr>
          <w:rFonts w:ascii="Times New Roman" w:hAnsi="Times New Roman" w:cs="Times New Roman"/>
          <w:sz w:val="24"/>
          <w:szCs w:val="24"/>
        </w:rPr>
        <w:t>aracterização geral do município;</w:t>
      </w:r>
    </w:p>
    <w:p w:rsidR="00005995" w:rsidRPr="00820BF7" w:rsidRDefault="00005995" w:rsidP="00005995">
      <w:pPr>
        <w:pStyle w:val="PargrafodaLista"/>
        <w:numPr>
          <w:ilvl w:val="1"/>
          <w:numId w:val="21"/>
        </w:numPr>
        <w:spacing w:line="360" w:lineRule="auto"/>
        <w:ind w:left="426"/>
        <w:jc w:val="both"/>
        <w:rPr>
          <w:rFonts w:ascii="Times New Roman" w:hAnsi="Times New Roman" w:cs="Times New Roman"/>
          <w:sz w:val="24"/>
          <w:szCs w:val="24"/>
        </w:rPr>
      </w:pPr>
      <w:r>
        <w:rPr>
          <w:rFonts w:ascii="Times New Roman" w:hAnsi="Times New Roman" w:cs="Times New Roman"/>
          <w:sz w:val="24"/>
          <w:szCs w:val="24"/>
        </w:rPr>
        <w:t>Os a</w:t>
      </w:r>
      <w:r w:rsidRPr="00820BF7">
        <w:rPr>
          <w:rFonts w:ascii="Times New Roman" w:hAnsi="Times New Roman" w:cs="Times New Roman"/>
          <w:sz w:val="24"/>
          <w:szCs w:val="24"/>
        </w:rPr>
        <w:t>spectos socioeconômicos e ambientais relevantes para a realização de estudos e avaliação do sistema de saneamento;</w:t>
      </w:r>
    </w:p>
    <w:p w:rsidR="00005995" w:rsidRPr="00820BF7" w:rsidRDefault="00005995" w:rsidP="00005995">
      <w:pPr>
        <w:pStyle w:val="PargrafodaLista"/>
        <w:numPr>
          <w:ilvl w:val="1"/>
          <w:numId w:val="21"/>
        </w:numPr>
        <w:spacing w:line="360" w:lineRule="auto"/>
        <w:ind w:left="426"/>
        <w:jc w:val="both"/>
        <w:rPr>
          <w:rFonts w:ascii="Times New Roman" w:hAnsi="Times New Roman" w:cs="Times New Roman"/>
          <w:sz w:val="24"/>
          <w:szCs w:val="24"/>
        </w:rPr>
      </w:pPr>
      <w:r w:rsidRPr="00820BF7">
        <w:rPr>
          <w:rFonts w:ascii="Times New Roman" w:hAnsi="Times New Roman" w:cs="Times New Roman"/>
          <w:sz w:val="24"/>
          <w:szCs w:val="24"/>
        </w:rPr>
        <w:t>Indicadores sanitários, de saúde, socioeconômicos e ambientais;</w:t>
      </w:r>
    </w:p>
    <w:p w:rsidR="00005995" w:rsidRPr="00820BF7" w:rsidRDefault="00005995" w:rsidP="00005995">
      <w:pPr>
        <w:pStyle w:val="PargrafodaLista"/>
        <w:numPr>
          <w:ilvl w:val="1"/>
          <w:numId w:val="21"/>
        </w:numPr>
        <w:spacing w:line="360" w:lineRule="auto"/>
        <w:ind w:left="426"/>
        <w:jc w:val="both"/>
        <w:rPr>
          <w:rFonts w:ascii="Times New Roman" w:hAnsi="Times New Roman" w:cs="Times New Roman"/>
          <w:sz w:val="24"/>
          <w:szCs w:val="24"/>
        </w:rPr>
      </w:pPr>
      <w:r w:rsidRPr="00820BF7">
        <w:rPr>
          <w:rFonts w:ascii="Times New Roman" w:hAnsi="Times New Roman" w:cs="Times New Roman"/>
          <w:sz w:val="24"/>
          <w:szCs w:val="24"/>
        </w:rPr>
        <w:t>Caracterização, descrição, análise e avaliação dos serviços públicos de saneamento básico: Abastecimento de água, Esgotamento sanitário, Limpeza urbana e manejo de resíduos sólidos e drenagem e manejo de águas pluviais.</w:t>
      </w:r>
    </w:p>
    <w:p w:rsidR="00005995" w:rsidRPr="00820BF7" w:rsidRDefault="00005995" w:rsidP="00005995">
      <w:pPr>
        <w:pStyle w:val="PargrafodaLista"/>
        <w:numPr>
          <w:ilvl w:val="1"/>
          <w:numId w:val="21"/>
        </w:numPr>
        <w:spacing w:line="360" w:lineRule="auto"/>
        <w:ind w:left="426"/>
        <w:jc w:val="both"/>
        <w:rPr>
          <w:rFonts w:ascii="Times New Roman" w:hAnsi="Times New Roman" w:cs="Times New Roman"/>
          <w:sz w:val="24"/>
          <w:szCs w:val="24"/>
        </w:rPr>
      </w:pPr>
      <w:r w:rsidRPr="00820BF7">
        <w:rPr>
          <w:rFonts w:ascii="Times New Roman" w:hAnsi="Times New Roman" w:cs="Times New Roman"/>
          <w:sz w:val="24"/>
          <w:szCs w:val="24"/>
        </w:rPr>
        <w:t>Sistematização das informações: a metodologia a ser adotada na análise e sistematização das informações em cada setor do saneamento básico será a CDP -  Condicionantes, Deficiências e Potencialidades. Após a classificação dos elementos, a já referida metodologia definirá as áreas prioritárias de ação, com a sistematização destas informações e espacialização das mesmas em mapas para apresentação.</w:t>
      </w:r>
    </w:p>
    <w:p w:rsidR="00005995" w:rsidRPr="0008092F" w:rsidRDefault="00005995" w:rsidP="00005995">
      <w:pPr>
        <w:tabs>
          <w:tab w:val="num" w:pos="709"/>
        </w:tabs>
        <w:spacing w:before="240" w:after="240" w:line="240" w:lineRule="auto"/>
        <w:jc w:val="both"/>
        <w:rPr>
          <w:rFonts w:ascii="Times New Roman" w:hAnsi="Times New Roman" w:cs="Times New Roman"/>
          <w:b/>
          <w:sz w:val="24"/>
          <w:szCs w:val="24"/>
        </w:rPr>
      </w:pPr>
      <w:r w:rsidRPr="0008092F">
        <w:rPr>
          <w:rFonts w:ascii="Times New Roman" w:hAnsi="Times New Roman" w:cs="Times New Roman"/>
          <w:b/>
          <w:sz w:val="24"/>
          <w:szCs w:val="24"/>
        </w:rPr>
        <w:t>FASE III – Prognósticos e alternativos para a universalização</w:t>
      </w:r>
    </w:p>
    <w:p w:rsidR="00005995" w:rsidRPr="0008092F" w:rsidRDefault="00005995" w:rsidP="00005995">
      <w:pPr>
        <w:spacing w:after="0" w:line="360" w:lineRule="auto"/>
        <w:ind w:firstLine="900"/>
        <w:jc w:val="both"/>
        <w:rPr>
          <w:rFonts w:ascii="Times New Roman" w:hAnsi="Times New Roman" w:cs="Times New Roman"/>
          <w:sz w:val="24"/>
          <w:szCs w:val="24"/>
        </w:rPr>
      </w:pPr>
      <w:r w:rsidRPr="0008092F">
        <w:rPr>
          <w:rFonts w:ascii="Times New Roman" w:hAnsi="Times New Roman" w:cs="Times New Roman"/>
          <w:sz w:val="24"/>
          <w:szCs w:val="24"/>
        </w:rPr>
        <w:t xml:space="preserve">Nesta fase serão feitas as projeções das carências dos serviços de saneamento, os objetivos e metas para o horizonte de projeto (20 anos), particionadas em: imediatas ou emergenciais – até 3 anos, curto prazo – </w:t>
      </w:r>
      <w:smartTag w:uri="urn:schemas-microsoft-com:office:smarttags" w:element="metricconverter">
        <w:smartTagPr>
          <w:attr w:name="ProductID" w:val="4 a"/>
        </w:smartTagPr>
        <w:r w:rsidRPr="0008092F">
          <w:rPr>
            <w:rFonts w:ascii="Times New Roman" w:hAnsi="Times New Roman" w:cs="Times New Roman"/>
            <w:sz w:val="24"/>
            <w:szCs w:val="24"/>
          </w:rPr>
          <w:t>4 a</w:t>
        </w:r>
      </w:smartTag>
      <w:r w:rsidRPr="0008092F">
        <w:rPr>
          <w:rFonts w:ascii="Times New Roman" w:hAnsi="Times New Roman" w:cs="Times New Roman"/>
          <w:sz w:val="24"/>
          <w:szCs w:val="24"/>
        </w:rPr>
        <w:t xml:space="preserve"> 9 anos, médio prazo – </w:t>
      </w:r>
      <w:smartTag w:uri="urn:schemas-microsoft-com:office:smarttags" w:element="metricconverter">
        <w:smartTagPr>
          <w:attr w:name="ProductID" w:val="10 a"/>
        </w:smartTagPr>
        <w:r w:rsidRPr="0008092F">
          <w:rPr>
            <w:rFonts w:ascii="Times New Roman" w:hAnsi="Times New Roman" w:cs="Times New Roman"/>
            <w:sz w:val="24"/>
            <w:szCs w:val="24"/>
          </w:rPr>
          <w:t>10 a</w:t>
        </w:r>
      </w:smartTag>
      <w:r w:rsidRPr="0008092F">
        <w:rPr>
          <w:rFonts w:ascii="Times New Roman" w:hAnsi="Times New Roman" w:cs="Times New Roman"/>
          <w:sz w:val="24"/>
          <w:szCs w:val="24"/>
        </w:rPr>
        <w:t xml:space="preserve"> 15 anos e de longo prazo – </w:t>
      </w:r>
      <w:smartTag w:uri="urn:schemas-microsoft-com:office:smarttags" w:element="metricconverter">
        <w:smartTagPr>
          <w:attr w:name="ProductID" w:val="16 a"/>
        </w:smartTagPr>
        <w:r w:rsidRPr="0008092F">
          <w:rPr>
            <w:rFonts w:ascii="Times New Roman" w:hAnsi="Times New Roman" w:cs="Times New Roman"/>
            <w:sz w:val="24"/>
            <w:szCs w:val="24"/>
          </w:rPr>
          <w:t>16 a</w:t>
        </w:r>
      </w:smartTag>
      <w:r w:rsidRPr="0008092F">
        <w:rPr>
          <w:rFonts w:ascii="Times New Roman" w:hAnsi="Times New Roman" w:cs="Times New Roman"/>
          <w:sz w:val="24"/>
          <w:szCs w:val="24"/>
        </w:rPr>
        <w:t xml:space="preserve"> 20 anos. </w:t>
      </w:r>
    </w:p>
    <w:p w:rsidR="00005995" w:rsidRPr="0008092F" w:rsidRDefault="00005995" w:rsidP="00005995">
      <w:pPr>
        <w:spacing w:after="0" w:line="360" w:lineRule="auto"/>
        <w:ind w:firstLine="851"/>
        <w:jc w:val="both"/>
        <w:rPr>
          <w:rFonts w:ascii="Times New Roman" w:hAnsi="Times New Roman" w:cs="Times New Roman"/>
          <w:sz w:val="24"/>
          <w:szCs w:val="24"/>
        </w:rPr>
      </w:pPr>
      <w:r>
        <w:rPr>
          <w:rFonts w:ascii="Times New Roman" w:hAnsi="Times New Roman" w:cs="Times New Roman"/>
          <w:sz w:val="24"/>
          <w:szCs w:val="24"/>
        </w:rPr>
        <w:t xml:space="preserve">Também serão realizadas nesta fase </w:t>
      </w:r>
      <w:r w:rsidRPr="0008092F">
        <w:rPr>
          <w:rFonts w:ascii="Times New Roman" w:hAnsi="Times New Roman" w:cs="Times New Roman"/>
          <w:sz w:val="24"/>
          <w:szCs w:val="24"/>
        </w:rPr>
        <w:t xml:space="preserve">as projeções das carências dos serviços de saneamento, os objetivos e </w:t>
      </w:r>
      <w:r>
        <w:rPr>
          <w:rFonts w:ascii="Times New Roman" w:hAnsi="Times New Roman" w:cs="Times New Roman"/>
          <w:sz w:val="24"/>
          <w:szCs w:val="24"/>
        </w:rPr>
        <w:t xml:space="preserve">as </w:t>
      </w:r>
      <w:r w:rsidRPr="0008092F">
        <w:rPr>
          <w:rFonts w:ascii="Times New Roman" w:hAnsi="Times New Roman" w:cs="Times New Roman"/>
          <w:sz w:val="24"/>
          <w:szCs w:val="24"/>
        </w:rPr>
        <w:t xml:space="preserve">metas para o horizonte de projeto (20 anos), particionadas </w:t>
      </w:r>
      <w:r w:rsidRPr="0008092F">
        <w:rPr>
          <w:rFonts w:ascii="Times New Roman" w:hAnsi="Times New Roman" w:cs="Times New Roman"/>
          <w:sz w:val="24"/>
          <w:szCs w:val="24"/>
        </w:rPr>
        <w:lastRenderedPageBreak/>
        <w:t xml:space="preserve">em: imediatas ou emergenciais – até 3 anos, curto prazo – </w:t>
      </w:r>
      <w:smartTag w:uri="urn:schemas-microsoft-com:office:smarttags" w:element="metricconverter">
        <w:smartTagPr>
          <w:attr w:name="ProductID" w:val="4 a"/>
        </w:smartTagPr>
        <w:r w:rsidRPr="0008092F">
          <w:rPr>
            <w:rFonts w:ascii="Times New Roman" w:hAnsi="Times New Roman" w:cs="Times New Roman"/>
            <w:sz w:val="24"/>
            <w:szCs w:val="24"/>
          </w:rPr>
          <w:t>4 a</w:t>
        </w:r>
      </w:smartTag>
      <w:r w:rsidRPr="0008092F">
        <w:rPr>
          <w:rFonts w:ascii="Times New Roman" w:hAnsi="Times New Roman" w:cs="Times New Roman"/>
          <w:sz w:val="24"/>
          <w:szCs w:val="24"/>
        </w:rPr>
        <w:t xml:space="preserve"> 9 anos, médio prazo – </w:t>
      </w:r>
      <w:smartTag w:uri="urn:schemas-microsoft-com:office:smarttags" w:element="metricconverter">
        <w:smartTagPr>
          <w:attr w:name="ProductID" w:val="10 a"/>
        </w:smartTagPr>
        <w:r w:rsidRPr="0008092F">
          <w:rPr>
            <w:rFonts w:ascii="Times New Roman" w:hAnsi="Times New Roman" w:cs="Times New Roman"/>
            <w:sz w:val="24"/>
            <w:szCs w:val="24"/>
          </w:rPr>
          <w:t>10 a</w:t>
        </w:r>
      </w:smartTag>
      <w:r w:rsidRPr="0008092F">
        <w:rPr>
          <w:rFonts w:ascii="Times New Roman" w:hAnsi="Times New Roman" w:cs="Times New Roman"/>
          <w:sz w:val="24"/>
          <w:szCs w:val="24"/>
        </w:rPr>
        <w:t xml:space="preserve"> 15 anos e de longo prazo – </w:t>
      </w:r>
      <w:smartTag w:uri="urn:schemas-microsoft-com:office:smarttags" w:element="metricconverter">
        <w:smartTagPr>
          <w:attr w:name="ProductID" w:val="16 a"/>
        </w:smartTagPr>
        <w:r w:rsidRPr="0008092F">
          <w:rPr>
            <w:rFonts w:ascii="Times New Roman" w:hAnsi="Times New Roman" w:cs="Times New Roman"/>
            <w:sz w:val="24"/>
            <w:szCs w:val="24"/>
          </w:rPr>
          <w:t>16 a</w:t>
        </w:r>
      </w:smartTag>
      <w:r w:rsidRPr="0008092F">
        <w:rPr>
          <w:rFonts w:ascii="Times New Roman" w:hAnsi="Times New Roman" w:cs="Times New Roman"/>
          <w:sz w:val="24"/>
          <w:szCs w:val="24"/>
        </w:rPr>
        <w:t xml:space="preserve"> 20 anos. </w:t>
      </w:r>
    </w:p>
    <w:p w:rsidR="00005995" w:rsidRPr="0008092F" w:rsidRDefault="00005995" w:rsidP="00005995">
      <w:pPr>
        <w:spacing w:after="0" w:line="360" w:lineRule="auto"/>
        <w:ind w:firstLine="851"/>
        <w:jc w:val="both"/>
        <w:rPr>
          <w:rFonts w:ascii="Times New Roman" w:hAnsi="Times New Roman" w:cs="Times New Roman"/>
          <w:sz w:val="24"/>
          <w:szCs w:val="24"/>
        </w:rPr>
      </w:pPr>
      <w:r w:rsidRPr="0008092F">
        <w:rPr>
          <w:rFonts w:ascii="Times New Roman" w:hAnsi="Times New Roman" w:cs="Times New Roman"/>
          <w:sz w:val="24"/>
          <w:szCs w:val="24"/>
        </w:rPr>
        <w:t xml:space="preserve">Os prognósticos das necessidades referentes aos serviços públicos de saneamento básico e a análise e seleção das alternativas serão realizadas de forma a projetar os estados progressivos de desenvolvimento, visando à melhoria das condições em que vivem as populações urbanas e rurais, no que diz respeito à sua capacidade de inibir, prevenir ou impedir a ocorrência de doenças relacionadas com o meio ambiente. </w:t>
      </w:r>
      <w:r>
        <w:rPr>
          <w:rFonts w:ascii="Times New Roman" w:hAnsi="Times New Roman" w:cs="Times New Roman"/>
          <w:sz w:val="24"/>
          <w:szCs w:val="24"/>
        </w:rPr>
        <w:t>Pra tanto, s</w:t>
      </w:r>
      <w:r w:rsidRPr="0008092F">
        <w:rPr>
          <w:rFonts w:ascii="Times New Roman" w:hAnsi="Times New Roman" w:cs="Times New Roman"/>
          <w:sz w:val="24"/>
          <w:szCs w:val="24"/>
        </w:rPr>
        <w:t xml:space="preserve">erão construídos cenários alternativos para orientar o processo de planejamento do saneamento básico e encontrar soluções que compatibilizem o crescimento econômico, a sustentabilidade ambiental, a prestação dos serviços e a equidade social nos municípios. </w:t>
      </w:r>
    </w:p>
    <w:p w:rsidR="00005995" w:rsidRPr="0008092F" w:rsidRDefault="00005995" w:rsidP="00005995">
      <w:pPr>
        <w:spacing w:after="0" w:line="360" w:lineRule="auto"/>
        <w:ind w:firstLine="851"/>
        <w:jc w:val="both"/>
        <w:rPr>
          <w:rFonts w:ascii="Times New Roman" w:hAnsi="Times New Roman" w:cs="Times New Roman"/>
          <w:sz w:val="24"/>
          <w:szCs w:val="24"/>
        </w:rPr>
      </w:pPr>
      <w:r w:rsidRPr="0008092F">
        <w:rPr>
          <w:rFonts w:ascii="Times New Roman" w:hAnsi="Times New Roman" w:cs="Times New Roman"/>
          <w:sz w:val="24"/>
          <w:szCs w:val="24"/>
        </w:rPr>
        <w:t xml:space="preserve">A partir dos resultados das propostas de intervenção nos diferentes cenários, será selecionado o conjunto de alternativas que promoverá a compatibilização qualiquantitativa entre demandas e disponibilidade de serviços, o qual se caracterizará como o cenário normativo, que deverá nortear as ações do setor para atingir a situação desejada e necessária, tendo em vista as projeções realizadas. </w:t>
      </w:r>
    </w:p>
    <w:p w:rsidR="00005995" w:rsidRDefault="00005995" w:rsidP="00E94D50">
      <w:pPr>
        <w:tabs>
          <w:tab w:val="num" w:pos="709"/>
        </w:tabs>
        <w:spacing w:before="120" w:after="120"/>
        <w:jc w:val="both"/>
        <w:rPr>
          <w:rFonts w:ascii="Times New Roman" w:hAnsi="Times New Roman" w:cs="Times New Roman"/>
          <w:b/>
          <w:sz w:val="24"/>
          <w:szCs w:val="24"/>
        </w:rPr>
      </w:pPr>
    </w:p>
    <w:p w:rsidR="00E94D50" w:rsidRPr="00E94D50" w:rsidRDefault="00E94D50" w:rsidP="00E94D50">
      <w:pPr>
        <w:tabs>
          <w:tab w:val="num" w:pos="709"/>
        </w:tabs>
        <w:spacing w:before="120" w:after="120"/>
        <w:jc w:val="both"/>
        <w:rPr>
          <w:rFonts w:ascii="Times New Roman" w:hAnsi="Times New Roman" w:cs="Times New Roman"/>
          <w:b/>
        </w:rPr>
      </w:pPr>
      <w:r w:rsidRPr="00E94D50">
        <w:rPr>
          <w:rFonts w:ascii="Times New Roman" w:hAnsi="Times New Roman" w:cs="Times New Roman"/>
          <w:b/>
          <w:sz w:val="24"/>
          <w:szCs w:val="24"/>
        </w:rPr>
        <w:t xml:space="preserve">FASE IV -  Programa Projetos e Ações </w:t>
      </w:r>
    </w:p>
    <w:p w:rsidR="00E94D50" w:rsidRPr="00E94D50" w:rsidRDefault="00E94D50" w:rsidP="00E94D50">
      <w:pPr>
        <w:tabs>
          <w:tab w:val="num" w:pos="709"/>
        </w:tabs>
        <w:spacing w:before="120" w:after="120" w:line="240" w:lineRule="auto"/>
        <w:jc w:val="both"/>
        <w:rPr>
          <w:rFonts w:ascii="Times New Roman" w:hAnsi="Times New Roman" w:cs="Times New Roman"/>
          <w:b/>
          <w:sz w:val="24"/>
          <w:szCs w:val="24"/>
        </w:rPr>
      </w:pPr>
    </w:p>
    <w:p w:rsidR="00E94D50" w:rsidRPr="00E94D50" w:rsidRDefault="00E94D50" w:rsidP="00E94D50">
      <w:pPr>
        <w:spacing w:line="360" w:lineRule="auto"/>
        <w:ind w:firstLine="851"/>
        <w:jc w:val="both"/>
        <w:rPr>
          <w:rFonts w:ascii="Times New Roman" w:hAnsi="Times New Roman" w:cs="Times New Roman"/>
          <w:sz w:val="24"/>
          <w:szCs w:val="24"/>
        </w:rPr>
      </w:pPr>
      <w:r w:rsidRPr="00E94D50">
        <w:rPr>
          <w:rFonts w:ascii="Times New Roman" w:hAnsi="Times New Roman" w:cs="Times New Roman"/>
          <w:sz w:val="24"/>
          <w:szCs w:val="24"/>
        </w:rPr>
        <w:t xml:space="preserve">Os programas, projetos e ações necessárias para atingir os objetivos e as metas definidas, relacionadas a cada um dos sistemas de saneamento básico e ao meio ambiente de forma geral, serão definidos nesta fase, sendo abordado através de ações imediatas e ações resultantes do desenvolvimento do Plano. </w:t>
      </w:r>
    </w:p>
    <w:p w:rsidR="00E94D50" w:rsidRPr="00E94D50" w:rsidRDefault="00E94D50" w:rsidP="00E94D50">
      <w:pPr>
        <w:spacing w:line="360" w:lineRule="auto"/>
        <w:ind w:firstLine="851"/>
        <w:jc w:val="both"/>
        <w:rPr>
          <w:rFonts w:ascii="Times New Roman" w:hAnsi="Times New Roman" w:cs="Times New Roman"/>
          <w:sz w:val="24"/>
          <w:szCs w:val="24"/>
        </w:rPr>
      </w:pPr>
      <w:r w:rsidRPr="00E94D50">
        <w:rPr>
          <w:rFonts w:ascii="Times New Roman" w:hAnsi="Times New Roman" w:cs="Times New Roman"/>
          <w:sz w:val="24"/>
          <w:szCs w:val="24"/>
        </w:rPr>
        <w:t xml:space="preserve">A programação das ações funcionará como instrumento de ligação entra as demandas das administrações municipais e o Plano. Os projetos e estudos existentes como suas conclusões e sugestões para minimizar os problemas de saneamento serão avaliadas, identificadas, hierarquizando-se as prioridades. </w:t>
      </w:r>
    </w:p>
    <w:p w:rsidR="00E94D50" w:rsidRPr="00E94D50" w:rsidRDefault="00E94D50" w:rsidP="00E94D50">
      <w:pPr>
        <w:spacing w:line="360" w:lineRule="auto"/>
        <w:ind w:firstLine="851"/>
        <w:jc w:val="both"/>
        <w:rPr>
          <w:rFonts w:ascii="Times New Roman" w:hAnsi="Times New Roman" w:cs="Times New Roman"/>
          <w:sz w:val="24"/>
          <w:szCs w:val="24"/>
        </w:rPr>
      </w:pPr>
      <w:r w:rsidRPr="00E94D50">
        <w:rPr>
          <w:rFonts w:ascii="Times New Roman" w:hAnsi="Times New Roman" w:cs="Times New Roman"/>
          <w:sz w:val="24"/>
          <w:szCs w:val="24"/>
        </w:rPr>
        <w:t xml:space="preserve">Estratégias, políticas e diretrizes serão formuladas para alcançar os objetivos e metas, uma execução eficaz das ações preconizadas, incluindo programa destinado a promover o desenvolvimento institucional dos serviços públicos de saneamento para o </w:t>
      </w:r>
      <w:r w:rsidRPr="00E94D50">
        <w:rPr>
          <w:rFonts w:ascii="Times New Roman" w:hAnsi="Times New Roman" w:cs="Times New Roman"/>
          <w:sz w:val="24"/>
          <w:szCs w:val="24"/>
        </w:rPr>
        <w:lastRenderedPageBreak/>
        <w:t xml:space="preserve">alcance de níveis crescentes de desenvolvimento técnico, gerencial, econômico e financeiro e melhor aproveitamento das instalações existentes. </w:t>
      </w:r>
    </w:p>
    <w:p w:rsidR="00E94D50" w:rsidRPr="00E94D50" w:rsidRDefault="00E94D50" w:rsidP="00E94D50">
      <w:pPr>
        <w:spacing w:line="360" w:lineRule="auto"/>
        <w:ind w:firstLine="851"/>
        <w:jc w:val="both"/>
        <w:rPr>
          <w:rFonts w:ascii="Times New Roman" w:hAnsi="Times New Roman" w:cs="Times New Roman"/>
          <w:sz w:val="24"/>
          <w:szCs w:val="24"/>
        </w:rPr>
      </w:pPr>
      <w:r w:rsidRPr="00E94D50">
        <w:rPr>
          <w:rFonts w:ascii="Times New Roman" w:hAnsi="Times New Roman" w:cs="Times New Roman"/>
          <w:sz w:val="24"/>
          <w:szCs w:val="24"/>
        </w:rPr>
        <w:t xml:space="preserve">A hierarquização e priorização dos programas, projetos e ações, estimativa de investimentos, análise da sustentabilidade econômica financeira e da compatibilização com os planos de orçamento das esferas governamentais e metas estabelecidos, serão abordados nesta fase. </w:t>
      </w:r>
    </w:p>
    <w:p w:rsidR="00E94D50" w:rsidRPr="00E94D50" w:rsidRDefault="00E94D50" w:rsidP="00E94D50">
      <w:pPr>
        <w:spacing w:line="360" w:lineRule="auto"/>
        <w:ind w:firstLine="360"/>
        <w:rPr>
          <w:rFonts w:ascii="Times New Roman" w:hAnsi="Times New Roman" w:cs="Times New Roman"/>
          <w:b/>
          <w:sz w:val="24"/>
          <w:szCs w:val="24"/>
        </w:rPr>
      </w:pPr>
    </w:p>
    <w:p w:rsidR="00E94D50" w:rsidRPr="00E94D50" w:rsidRDefault="00E94D50" w:rsidP="00E94D50">
      <w:pPr>
        <w:tabs>
          <w:tab w:val="num" w:pos="709"/>
        </w:tabs>
        <w:spacing w:before="120" w:after="120"/>
        <w:jc w:val="both"/>
        <w:rPr>
          <w:rFonts w:ascii="Times New Roman" w:hAnsi="Times New Roman" w:cs="Times New Roman"/>
          <w:b/>
        </w:rPr>
      </w:pPr>
      <w:r w:rsidRPr="00E94D50">
        <w:rPr>
          <w:rFonts w:ascii="Times New Roman" w:hAnsi="Times New Roman" w:cs="Times New Roman"/>
          <w:b/>
          <w:sz w:val="24"/>
          <w:szCs w:val="24"/>
        </w:rPr>
        <w:t xml:space="preserve">FASE V – Ações para Emergências e Contingências </w:t>
      </w:r>
    </w:p>
    <w:p w:rsidR="00E94D50" w:rsidRPr="00E94D50" w:rsidRDefault="00E94D50" w:rsidP="00E94D50">
      <w:pPr>
        <w:tabs>
          <w:tab w:val="num" w:pos="709"/>
        </w:tabs>
        <w:spacing w:before="120" w:after="120" w:line="240" w:lineRule="auto"/>
        <w:jc w:val="both"/>
        <w:rPr>
          <w:rFonts w:ascii="Times New Roman" w:hAnsi="Times New Roman" w:cs="Times New Roman"/>
          <w:b/>
          <w:sz w:val="24"/>
          <w:szCs w:val="24"/>
        </w:rPr>
      </w:pPr>
    </w:p>
    <w:p w:rsidR="00E94D50" w:rsidRPr="00E94D50" w:rsidRDefault="00E94D50" w:rsidP="00E94D50">
      <w:pPr>
        <w:spacing w:line="360" w:lineRule="auto"/>
        <w:ind w:firstLine="851"/>
        <w:jc w:val="both"/>
        <w:rPr>
          <w:rFonts w:ascii="Times New Roman" w:hAnsi="Times New Roman" w:cs="Times New Roman"/>
          <w:sz w:val="24"/>
          <w:szCs w:val="24"/>
        </w:rPr>
      </w:pPr>
      <w:r w:rsidRPr="00E94D50">
        <w:rPr>
          <w:rFonts w:ascii="Times New Roman" w:hAnsi="Times New Roman" w:cs="Times New Roman"/>
          <w:sz w:val="24"/>
          <w:szCs w:val="24"/>
        </w:rPr>
        <w:t xml:space="preserve">Para as situações de emergência e contingência serão estabelecidos os planos de ações. Estes planos serão criados para casos de racionamento e aumento de demanda temporária. Da mesma forma, também serão elaboradas regras de atendimento e funcionamento operacional para situação </w:t>
      </w:r>
      <w:r w:rsidRPr="00E94D50">
        <w:rPr>
          <w:rFonts w:ascii="Times New Roman" w:hAnsi="Times New Roman" w:cs="Times New Roman"/>
        </w:rPr>
        <w:t>crítica</w:t>
      </w:r>
      <w:r w:rsidRPr="00E94D50">
        <w:rPr>
          <w:rFonts w:ascii="Times New Roman" w:hAnsi="Times New Roman" w:cs="Times New Roman"/>
          <w:sz w:val="24"/>
          <w:szCs w:val="24"/>
        </w:rPr>
        <w:t xml:space="preserve"> na prestação dos serviços de saneamento básico. </w:t>
      </w:r>
    </w:p>
    <w:p w:rsidR="00E94D50" w:rsidRPr="00E94D50" w:rsidRDefault="00E94D50" w:rsidP="00E94D50">
      <w:pPr>
        <w:spacing w:line="360" w:lineRule="auto"/>
        <w:ind w:firstLine="720"/>
        <w:rPr>
          <w:rFonts w:ascii="Times New Roman" w:hAnsi="Times New Roman" w:cs="Times New Roman"/>
          <w:sz w:val="24"/>
          <w:szCs w:val="24"/>
        </w:rPr>
      </w:pPr>
    </w:p>
    <w:p w:rsidR="00E94D50" w:rsidRPr="00E94D50" w:rsidRDefault="00E94D50" w:rsidP="00E94D50">
      <w:pPr>
        <w:tabs>
          <w:tab w:val="num" w:pos="709"/>
        </w:tabs>
        <w:spacing w:before="120" w:after="120"/>
        <w:jc w:val="both"/>
        <w:rPr>
          <w:rFonts w:ascii="Times New Roman" w:hAnsi="Times New Roman" w:cs="Times New Roman"/>
          <w:b/>
        </w:rPr>
      </w:pPr>
      <w:r w:rsidRPr="00E94D50">
        <w:rPr>
          <w:rFonts w:ascii="Times New Roman" w:hAnsi="Times New Roman" w:cs="Times New Roman"/>
          <w:b/>
          <w:sz w:val="24"/>
          <w:szCs w:val="24"/>
        </w:rPr>
        <w:t>FASE VI – Termo de Referência para a Elaboração dos Sistema de Informações Municipal sobre Saneament</w:t>
      </w:r>
      <w:r w:rsidRPr="00E94D50">
        <w:rPr>
          <w:rFonts w:ascii="Times New Roman" w:hAnsi="Times New Roman" w:cs="Times New Roman"/>
          <w:b/>
        </w:rPr>
        <w:t>o Básico – SIM-SB/AIMORÉ</w:t>
      </w:r>
      <w:r w:rsidRPr="00E94D50">
        <w:rPr>
          <w:rFonts w:ascii="Times New Roman" w:hAnsi="Times New Roman" w:cs="Times New Roman"/>
          <w:b/>
          <w:sz w:val="24"/>
          <w:szCs w:val="24"/>
        </w:rPr>
        <w:t xml:space="preserve">S </w:t>
      </w:r>
    </w:p>
    <w:p w:rsidR="00E94D50" w:rsidRPr="00E94D50" w:rsidRDefault="00E94D50" w:rsidP="00E94D50">
      <w:pPr>
        <w:tabs>
          <w:tab w:val="num" w:pos="709"/>
        </w:tabs>
        <w:spacing w:before="120" w:after="120" w:line="240" w:lineRule="auto"/>
        <w:jc w:val="both"/>
        <w:rPr>
          <w:rFonts w:ascii="Times New Roman" w:hAnsi="Times New Roman" w:cs="Times New Roman"/>
          <w:b/>
          <w:sz w:val="24"/>
          <w:szCs w:val="24"/>
        </w:rPr>
      </w:pPr>
    </w:p>
    <w:p w:rsidR="00E94D50" w:rsidRPr="00E94D50" w:rsidRDefault="00E94D50" w:rsidP="00E94D50">
      <w:pPr>
        <w:spacing w:line="360" w:lineRule="auto"/>
        <w:ind w:firstLine="851"/>
        <w:jc w:val="both"/>
        <w:rPr>
          <w:rFonts w:ascii="Times New Roman" w:hAnsi="Times New Roman" w:cs="Times New Roman"/>
          <w:sz w:val="24"/>
          <w:szCs w:val="24"/>
        </w:rPr>
      </w:pPr>
      <w:r w:rsidRPr="00E94D50">
        <w:rPr>
          <w:rFonts w:ascii="Times New Roman" w:hAnsi="Times New Roman" w:cs="Times New Roman"/>
          <w:sz w:val="24"/>
          <w:szCs w:val="24"/>
        </w:rPr>
        <w:t xml:space="preserve">O Termo de Referência – TR será elaborado de acordo com a necessidade que tem o município em obter um sistema de informações de saneamento básico nominado conforme TR e SIM–SB/AIMORÉS (Sistema de Informações Municipais de Saneamento Básico de Aimorés). O TR levará em conta a criação de uma base cartográfica a partir de uma imagem aerofotogramétrica, com resolução compatível com os objetivos do serviço, além da integração de todo o banco de dados gerado a partir do Plano de Saneamento Básico de Aimorés. </w:t>
      </w:r>
    </w:p>
    <w:p w:rsidR="00E94D50" w:rsidRPr="00E94D50" w:rsidRDefault="00E94D50" w:rsidP="00E94D50">
      <w:pPr>
        <w:spacing w:line="360" w:lineRule="auto"/>
        <w:jc w:val="both"/>
        <w:rPr>
          <w:rFonts w:ascii="Times New Roman" w:hAnsi="Times New Roman" w:cs="Times New Roman"/>
          <w:b/>
          <w:sz w:val="24"/>
          <w:szCs w:val="24"/>
        </w:rPr>
      </w:pPr>
    </w:p>
    <w:p w:rsidR="00E94D50" w:rsidRPr="00E94D50" w:rsidRDefault="00E94D50" w:rsidP="00E94D50">
      <w:pPr>
        <w:tabs>
          <w:tab w:val="num" w:pos="709"/>
        </w:tabs>
        <w:spacing w:before="120" w:after="120" w:line="240" w:lineRule="auto"/>
        <w:jc w:val="both"/>
        <w:rPr>
          <w:rFonts w:ascii="Times New Roman" w:hAnsi="Times New Roman" w:cs="Times New Roman"/>
          <w:b/>
          <w:sz w:val="24"/>
          <w:szCs w:val="24"/>
        </w:rPr>
      </w:pPr>
      <w:r w:rsidRPr="00E94D50">
        <w:rPr>
          <w:rFonts w:ascii="Times New Roman" w:hAnsi="Times New Roman" w:cs="Times New Roman"/>
          <w:b/>
          <w:sz w:val="24"/>
          <w:szCs w:val="24"/>
        </w:rPr>
        <w:t>FASE VII – Mecanismos e Procedimento para a Avaliação Sistemática das Ações Programadas e Institucionalização do PMSB</w:t>
      </w:r>
    </w:p>
    <w:p w:rsidR="00E94D50" w:rsidRPr="00E94D50" w:rsidRDefault="00E94D50" w:rsidP="00E94D50">
      <w:pPr>
        <w:spacing w:line="360" w:lineRule="auto"/>
        <w:ind w:firstLine="540"/>
        <w:jc w:val="both"/>
        <w:rPr>
          <w:rFonts w:ascii="Times New Roman" w:hAnsi="Times New Roman" w:cs="Times New Roman"/>
          <w:sz w:val="24"/>
          <w:szCs w:val="24"/>
        </w:rPr>
      </w:pPr>
      <w:r w:rsidRPr="00E94D50">
        <w:rPr>
          <w:rFonts w:ascii="Times New Roman" w:hAnsi="Times New Roman" w:cs="Times New Roman"/>
          <w:sz w:val="24"/>
          <w:szCs w:val="24"/>
        </w:rPr>
        <w:t xml:space="preserve"> </w:t>
      </w:r>
    </w:p>
    <w:p w:rsidR="00E94D50" w:rsidRPr="00E94D50" w:rsidRDefault="00E94D50" w:rsidP="00E94D50">
      <w:pPr>
        <w:spacing w:line="360" w:lineRule="auto"/>
        <w:ind w:firstLine="851"/>
        <w:jc w:val="both"/>
        <w:rPr>
          <w:rFonts w:ascii="Times New Roman" w:hAnsi="Times New Roman" w:cs="Times New Roman"/>
          <w:sz w:val="24"/>
          <w:szCs w:val="24"/>
        </w:rPr>
      </w:pPr>
      <w:r w:rsidRPr="00E94D50">
        <w:rPr>
          <w:rFonts w:ascii="Times New Roman" w:hAnsi="Times New Roman" w:cs="Times New Roman"/>
          <w:sz w:val="24"/>
          <w:szCs w:val="24"/>
        </w:rPr>
        <w:lastRenderedPageBreak/>
        <w:t xml:space="preserve">Para avaliação sistemática das ações programadas, além de elaborar um programa para monitoramento e avaliação dos resultados do PMSB, será constituída uma comissão de acompanhamento e avaliação formada por representantes, autoridades e/ou técnicos das instituições do Poder Público Municipal, Estadual e Federal relacionadas com o saneamento ambiental, além de membros da Defesa Civil, do Conselho Municipal de Saneamento, de integrantes do Grupo consultivo com o adendo de outros membros. </w:t>
      </w:r>
    </w:p>
    <w:p w:rsidR="00E94D50" w:rsidRPr="00E94D50" w:rsidRDefault="00E94D50" w:rsidP="00E94D50">
      <w:pPr>
        <w:spacing w:line="360" w:lineRule="auto"/>
        <w:ind w:firstLine="900"/>
        <w:jc w:val="both"/>
        <w:rPr>
          <w:rFonts w:ascii="Times New Roman" w:hAnsi="Times New Roman" w:cs="Times New Roman"/>
          <w:sz w:val="24"/>
          <w:szCs w:val="24"/>
        </w:rPr>
      </w:pPr>
      <w:r w:rsidRPr="00E94D50">
        <w:rPr>
          <w:rFonts w:ascii="Times New Roman" w:hAnsi="Times New Roman" w:cs="Times New Roman"/>
          <w:sz w:val="24"/>
          <w:szCs w:val="24"/>
        </w:rPr>
        <w:t xml:space="preserve">A institucionalização do Plano Municipal de Saneamento Básico contemplará alterações administrativas e proposição de legislação básica referente à Política Municipal de Saneamento. </w:t>
      </w:r>
    </w:p>
    <w:p w:rsidR="00E94D50" w:rsidRPr="00E94D50" w:rsidRDefault="00E94D50" w:rsidP="00E94D50">
      <w:pPr>
        <w:spacing w:line="360" w:lineRule="auto"/>
        <w:jc w:val="both"/>
        <w:rPr>
          <w:rFonts w:ascii="Times New Roman" w:hAnsi="Times New Roman" w:cs="Times New Roman"/>
          <w:b/>
          <w:sz w:val="24"/>
          <w:szCs w:val="24"/>
        </w:rPr>
      </w:pPr>
    </w:p>
    <w:p w:rsidR="00E94D50" w:rsidRPr="00E94D50" w:rsidRDefault="00E94D50" w:rsidP="00E94D50">
      <w:pPr>
        <w:spacing w:line="360" w:lineRule="auto"/>
        <w:jc w:val="both"/>
        <w:rPr>
          <w:rFonts w:ascii="Times New Roman" w:hAnsi="Times New Roman" w:cs="Times New Roman"/>
          <w:b/>
        </w:rPr>
      </w:pPr>
      <w:r w:rsidRPr="00E94D50">
        <w:rPr>
          <w:rFonts w:ascii="Times New Roman" w:hAnsi="Times New Roman" w:cs="Times New Roman"/>
          <w:b/>
          <w:sz w:val="24"/>
          <w:szCs w:val="24"/>
        </w:rPr>
        <w:t>FASE VIII – Relatório Final do PMSB</w:t>
      </w:r>
    </w:p>
    <w:p w:rsidR="00E94D50" w:rsidRPr="00E94D50" w:rsidRDefault="00E94D50" w:rsidP="00E94D50">
      <w:pPr>
        <w:spacing w:line="360" w:lineRule="auto"/>
        <w:jc w:val="both"/>
        <w:rPr>
          <w:rFonts w:ascii="Times New Roman" w:hAnsi="Times New Roman" w:cs="Times New Roman"/>
          <w:b/>
          <w:sz w:val="24"/>
          <w:szCs w:val="24"/>
        </w:rPr>
      </w:pPr>
    </w:p>
    <w:p w:rsidR="00E94D50" w:rsidRPr="00E94D50" w:rsidRDefault="00E94D50" w:rsidP="00E94D50">
      <w:pPr>
        <w:spacing w:line="360" w:lineRule="auto"/>
        <w:ind w:firstLine="900"/>
        <w:jc w:val="both"/>
        <w:rPr>
          <w:rFonts w:ascii="Times New Roman" w:hAnsi="Times New Roman" w:cs="Times New Roman"/>
          <w:sz w:val="24"/>
          <w:szCs w:val="24"/>
        </w:rPr>
      </w:pPr>
      <w:r w:rsidRPr="00E94D50">
        <w:rPr>
          <w:rFonts w:ascii="Times New Roman" w:hAnsi="Times New Roman" w:cs="Times New Roman"/>
          <w:sz w:val="24"/>
          <w:szCs w:val="24"/>
        </w:rPr>
        <w:t xml:space="preserve">O documento final do PMSB corresponde aos trabalhos desenvolvidos nas fases descritas anteriormente. </w:t>
      </w:r>
    </w:p>
    <w:p w:rsidR="00E94D50" w:rsidRPr="00E94D50" w:rsidRDefault="00E94D50" w:rsidP="00E94D50">
      <w:pPr>
        <w:spacing w:line="360" w:lineRule="auto"/>
        <w:ind w:firstLine="900"/>
        <w:jc w:val="both"/>
        <w:rPr>
          <w:rFonts w:ascii="Times New Roman" w:hAnsi="Times New Roman" w:cs="Times New Roman"/>
          <w:sz w:val="24"/>
          <w:szCs w:val="24"/>
        </w:rPr>
      </w:pPr>
      <w:r w:rsidRPr="00E94D50">
        <w:rPr>
          <w:rFonts w:ascii="Times New Roman" w:hAnsi="Times New Roman" w:cs="Times New Roman"/>
          <w:sz w:val="24"/>
          <w:szCs w:val="24"/>
        </w:rPr>
        <w:t>Os produtos decorrentes dos estudos serão entregues por meio dos seguintes relatórios:</w:t>
      </w:r>
    </w:p>
    <w:p w:rsidR="00E94D50" w:rsidRPr="00E94D50" w:rsidRDefault="00E94D50" w:rsidP="00E94D50">
      <w:pPr>
        <w:spacing w:line="360" w:lineRule="auto"/>
        <w:ind w:firstLine="900"/>
        <w:jc w:val="both"/>
        <w:rPr>
          <w:rFonts w:ascii="Times New Roman" w:hAnsi="Times New Roman" w:cs="Times New Roman"/>
          <w:sz w:val="24"/>
          <w:szCs w:val="24"/>
        </w:rPr>
      </w:pPr>
    </w:p>
    <w:p w:rsidR="00E94D50" w:rsidRPr="00E94D50" w:rsidRDefault="00E94D50" w:rsidP="00E94D50">
      <w:pPr>
        <w:numPr>
          <w:ilvl w:val="0"/>
          <w:numId w:val="19"/>
        </w:numPr>
        <w:spacing w:after="0" w:line="360" w:lineRule="auto"/>
        <w:jc w:val="both"/>
        <w:rPr>
          <w:rFonts w:ascii="Times New Roman" w:hAnsi="Times New Roman" w:cs="Times New Roman"/>
          <w:sz w:val="24"/>
          <w:szCs w:val="24"/>
        </w:rPr>
      </w:pPr>
      <w:r w:rsidRPr="00E94D50">
        <w:rPr>
          <w:rFonts w:ascii="Times New Roman" w:hAnsi="Times New Roman" w:cs="Times New Roman"/>
          <w:sz w:val="24"/>
          <w:szCs w:val="24"/>
        </w:rPr>
        <w:t>Cópia do ato público do Poder Executivo (Decreto ou Portaria, por exemplo), com definição dos membros do comitês);</w:t>
      </w:r>
    </w:p>
    <w:p w:rsidR="00E94D50" w:rsidRPr="00E94D50" w:rsidRDefault="00E94D50" w:rsidP="00E94D50">
      <w:pPr>
        <w:numPr>
          <w:ilvl w:val="0"/>
          <w:numId w:val="19"/>
        </w:numPr>
        <w:spacing w:after="0" w:line="360" w:lineRule="auto"/>
        <w:jc w:val="both"/>
        <w:rPr>
          <w:rFonts w:ascii="Times New Roman" w:hAnsi="Times New Roman" w:cs="Times New Roman"/>
          <w:sz w:val="24"/>
          <w:szCs w:val="24"/>
        </w:rPr>
      </w:pPr>
      <w:r w:rsidRPr="00E94D50">
        <w:rPr>
          <w:rFonts w:ascii="Times New Roman" w:hAnsi="Times New Roman" w:cs="Times New Roman"/>
          <w:sz w:val="24"/>
          <w:szCs w:val="24"/>
        </w:rPr>
        <w:t>Plano de Mobilização Social;</w:t>
      </w:r>
    </w:p>
    <w:p w:rsidR="00E94D50" w:rsidRPr="00E94D50" w:rsidRDefault="00E94D50" w:rsidP="00E94D50">
      <w:pPr>
        <w:numPr>
          <w:ilvl w:val="0"/>
          <w:numId w:val="19"/>
        </w:numPr>
        <w:spacing w:after="0" w:line="360" w:lineRule="auto"/>
        <w:jc w:val="both"/>
        <w:rPr>
          <w:rFonts w:ascii="Times New Roman" w:hAnsi="Times New Roman" w:cs="Times New Roman"/>
          <w:sz w:val="24"/>
          <w:szCs w:val="24"/>
        </w:rPr>
      </w:pPr>
      <w:r w:rsidRPr="00E94D50">
        <w:rPr>
          <w:rFonts w:ascii="Times New Roman" w:hAnsi="Times New Roman" w:cs="Times New Roman"/>
          <w:sz w:val="24"/>
          <w:szCs w:val="24"/>
        </w:rPr>
        <w:t>Relatórios mensais simplificados do andamento das atividades desenvolvidas;</w:t>
      </w:r>
    </w:p>
    <w:p w:rsidR="00E94D50" w:rsidRPr="00E94D50" w:rsidRDefault="00E94D50" w:rsidP="00E94D50">
      <w:pPr>
        <w:numPr>
          <w:ilvl w:val="0"/>
          <w:numId w:val="19"/>
        </w:numPr>
        <w:spacing w:after="0" w:line="360" w:lineRule="auto"/>
        <w:jc w:val="both"/>
        <w:rPr>
          <w:rFonts w:ascii="Times New Roman" w:hAnsi="Times New Roman" w:cs="Times New Roman"/>
          <w:sz w:val="24"/>
          <w:szCs w:val="24"/>
        </w:rPr>
      </w:pPr>
      <w:r w:rsidRPr="00E94D50">
        <w:rPr>
          <w:rFonts w:ascii="Times New Roman" w:hAnsi="Times New Roman" w:cs="Times New Roman"/>
          <w:sz w:val="24"/>
          <w:szCs w:val="24"/>
        </w:rPr>
        <w:t>Relatório de diagnóstico técnico-participativo;</w:t>
      </w:r>
    </w:p>
    <w:p w:rsidR="00E94D50" w:rsidRPr="00E94D50" w:rsidRDefault="00E94D50" w:rsidP="00E94D50">
      <w:pPr>
        <w:numPr>
          <w:ilvl w:val="0"/>
          <w:numId w:val="19"/>
        </w:numPr>
        <w:spacing w:after="0" w:line="360" w:lineRule="auto"/>
        <w:jc w:val="both"/>
        <w:rPr>
          <w:rFonts w:ascii="Times New Roman" w:hAnsi="Times New Roman" w:cs="Times New Roman"/>
          <w:sz w:val="24"/>
          <w:szCs w:val="24"/>
        </w:rPr>
      </w:pPr>
      <w:r w:rsidRPr="00E94D50">
        <w:rPr>
          <w:rFonts w:ascii="Times New Roman" w:hAnsi="Times New Roman" w:cs="Times New Roman"/>
          <w:sz w:val="24"/>
          <w:szCs w:val="24"/>
        </w:rPr>
        <w:t>Relatório da prospectiva e planejamento estratégico;</w:t>
      </w:r>
    </w:p>
    <w:p w:rsidR="00E94D50" w:rsidRPr="00E94D50" w:rsidRDefault="00E94D50" w:rsidP="00E94D50">
      <w:pPr>
        <w:numPr>
          <w:ilvl w:val="0"/>
          <w:numId w:val="19"/>
        </w:numPr>
        <w:spacing w:after="0" w:line="360" w:lineRule="auto"/>
        <w:jc w:val="both"/>
        <w:rPr>
          <w:rFonts w:ascii="Times New Roman" w:hAnsi="Times New Roman" w:cs="Times New Roman"/>
          <w:sz w:val="24"/>
          <w:szCs w:val="24"/>
        </w:rPr>
      </w:pPr>
      <w:r w:rsidRPr="00E94D50">
        <w:rPr>
          <w:rFonts w:ascii="Times New Roman" w:hAnsi="Times New Roman" w:cs="Times New Roman"/>
          <w:sz w:val="24"/>
          <w:szCs w:val="24"/>
        </w:rPr>
        <w:t>Relatório dos programas, projetos e ações;</w:t>
      </w:r>
    </w:p>
    <w:p w:rsidR="00E94D50" w:rsidRPr="00E94D50" w:rsidRDefault="00E94D50" w:rsidP="00E94D50">
      <w:pPr>
        <w:numPr>
          <w:ilvl w:val="0"/>
          <w:numId w:val="19"/>
        </w:numPr>
        <w:spacing w:after="0" w:line="360" w:lineRule="auto"/>
        <w:jc w:val="both"/>
        <w:rPr>
          <w:rFonts w:ascii="Times New Roman" w:hAnsi="Times New Roman" w:cs="Times New Roman"/>
          <w:sz w:val="24"/>
          <w:szCs w:val="24"/>
        </w:rPr>
      </w:pPr>
      <w:r w:rsidRPr="00E94D50">
        <w:rPr>
          <w:rFonts w:ascii="Times New Roman" w:hAnsi="Times New Roman" w:cs="Times New Roman"/>
          <w:sz w:val="24"/>
          <w:szCs w:val="24"/>
        </w:rPr>
        <w:t>Plano de execução;</w:t>
      </w:r>
    </w:p>
    <w:p w:rsidR="00E94D50" w:rsidRPr="00E94D50" w:rsidRDefault="00E94D50" w:rsidP="00E94D50">
      <w:pPr>
        <w:numPr>
          <w:ilvl w:val="0"/>
          <w:numId w:val="19"/>
        </w:numPr>
        <w:spacing w:after="0" w:line="360" w:lineRule="auto"/>
        <w:jc w:val="both"/>
        <w:rPr>
          <w:rFonts w:ascii="Times New Roman" w:hAnsi="Times New Roman" w:cs="Times New Roman"/>
          <w:sz w:val="24"/>
          <w:szCs w:val="24"/>
        </w:rPr>
      </w:pPr>
      <w:r w:rsidRPr="00E94D50">
        <w:rPr>
          <w:rFonts w:ascii="Times New Roman" w:hAnsi="Times New Roman" w:cs="Times New Roman"/>
          <w:sz w:val="24"/>
          <w:szCs w:val="24"/>
        </w:rPr>
        <w:t>Sistema de informações para auxílio à tomada de decisão;</w:t>
      </w:r>
    </w:p>
    <w:p w:rsidR="00E94D50" w:rsidRPr="00E94D50" w:rsidRDefault="00E94D50" w:rsidP="00E94D50">
      <w:pPr>
        <w:numPr>
          <w:ilvl w:val="0"/>
          <w:numId w:val="19"/>
        </w:numPr>
        <w:spacing w:after="0" w:line="360" w:lineRule="auto"/>
        <w:jc w:val="both"/>
        <w:rPr>
          <w:rFonts w:ascii="Times New Roman" w:hAnsi="Times New Roman" w:cs="Times New Roman"/>
          <w:sz w:val="24"/>
          <w:szCs w:val="24"/>
        </w:rPr>
      </w:pPr>
      <w:r w:rsidRPr="00E94D50">
        <w:rPr>
          <w:rFonts w:ascii="Times New Roman" w:hAnsi="Times New Roman" w:cs="Times New Roman"/>
          <w:sz w:val="24"/>
          <w:szCs w:val="24"/>
        </w:rPr>
        <w:lastRenderedPageBreak/>
        <w:t>Relatório sobre os indicadores de desempenho do Plano Municipal de Saneamento Básico de Aimorés;</w:t>
      </w:r>
    </w:p>
    <w:p w:rsidR="00E94D50" w:rsidRPr="00E94D50" w:rsidRDefault="00E94D50" w:rsidP="00E94D50">
      <w:pPr>
        <w:numPr>
          <w:ilvl w:val="0"/>
          <w:numId w:val="19"/>
        </w:numPr>
        <w:spacing w:after="0" w:line="360" w:lineRule="auto"/>
        <w:jc w:val="both"/>
        <w:rPr>
          <w:rFonts w:ascii="Times New Roman" w:hAnsi="Times New Roman" w:cs="Times New Roman"/>
          <w:sz w:val="24"/>
          <w:szCs w:val="24"/>
        </w:rPr>
      </w:pPr>
      <w:r w:rsidRPr="00E94D50">
        <w:rPr>
          <w:rFonts w:ascii="Times New Roman" w:hAnsi="Times New Roman" w:cs="Times New Roman"/>
          <w:sz w:val="24"/>
          <w:szCs w:val="24"/>
        </w:rPr>
        <w:t>Relatório final do Plano Municipal de Saneamento Básico de Aimorés;</w:t>
      </w:r>
    </w:p>
    <w:p w:rsidR="00E94D50" w:rsidRDefault="00E94D50" w:rsidP="00E94D50">
      <w:pPr>
        <w:numPr>
          <w:ilvl w:val="0"/>
          <w:numId w:val="19"/>
        </w:numPr>
        <w:spacing w:after="0" w:line="360" w:lineRule="auto"/>
        <w:jc w:val="both"/>
        <w:rPr>
          <w:rFonts w:ascii="Times New Roman" w:hAnsi="Times New Roman" w:cs="Times New Roman"/>
          <w:sz w:val="24"/>
          <w:szCs w:val="24"/>
        </w:rPr>
      </w:pPr>
      <w:r w:rsidRPr="00E94D50">
        <w:rPr>
          <w:rFonts w:ascii="Times New Roman" w:hAnsi="Times New Roman" w:cs="Times New Roman"/>
          <w:sz w:val="24"/>
          <w:szCs w:val="24"/>
        </w:rPr>
        <w:t>Minuta de projeto de Lei do Plano Municipal de Saneamento Básico de Aimorés.</w:t>
      </w:r>
    </w:p>
    <w:p w:rsidR="00D56B0A" w:rsidRDefault="00D56B0A">
      <w:pPr>
        <w:rPr>
          <w:rFonts w:ascii="Times New Roman" w:hAnsi="Times New Roman" w:cs="Times New Roman"/>
          <w:sz w:val="24"/>
          <w:szCs w:val="24"/>
        </w:rPr>
      </w:pPr>
      <w:r>
        <w:rPr>
          <w:rFonts w:ascii="Times New Roman" w:hAnsi="Times New Roman" w:cs="Times New Roman"/>
          <w:sz w:val="24"/>
          <w:szCs w:val="24"/>
        </w:rPr>
        <w:br w:type="page"/>
      </w:r>
    </w:p>
    <w:p w:rsidR="00D95B33" w:rsidRPr="00E94D50" w:rsidRDefault="00E94D50" w:rsidP="00ED48A9">
      <w:pPr>
        <w:pStyle w:val="Ttulo1"/>
        <w:spacing w:before="0" w:after="360"/>
        <w:rPr>
          <w:rFonts w:ascii="Times New Roman" w:hAnsi="Times New Roman" w:cs="Times New Roman"/>
        </w:rPr>
      </w:pPr>
      <w:bookmarkStart w:id="4" w:name="_Toc365963523"/>
      <w:r>
        <w:rPr>
          <w:rFonts w:ascii="Times New Roman" w:hAnsi="Times New Roman" w:cs="Times New Roman"/>
        </w:rPr>
        <w:lastRenderedPageBreak/>
        <w:t xml:space="preserve">3 </w:t>
      </w:r>
      <w:r w:rsidR="00D95B33" w:rsidRPr="00E94D50">
        <w:rPr>
          <w:rFonts w:ascii="Times New Roman" w:hAnsi="Times New Roman" w:cs="Times New Roman"/>
        </w:rPr>
        <w:t>PLANO DE TRABALHO E MOBILIZAÇÃO SOCIAL</w:t>
      </w:r>
      <w:bookmarkEnd w:id="4"/>
    </w:p>
    <w:p w:rsidR="00D95B33" w:rsidRPr="00E94D50" w:rsidRDefault="00D95B33" w:rsidP="00D810FF">
      <w:pPr>
        <w:spacing w:after="120" w:line="360" w:lineRule="auto"/>
        <w:jc w:val="both"/>
        <w:rPr>
          <w:rFonts w:ascii="Times New Roman" w:hAnsi="Times New Roman" w:cs="Times New Roman"/>
          <w:sz w:val="24"/>
          <w:szCs w:val="24"/>
        </w:rPr>
      </w:pPr>
      <w:r w:rsidRPr="00E94D50">
        <w:rPr>
          <w:rFonts w:ascii="Times New Roman" w:hAnsi="Times New Roman" w:cs="Times New Roman"/>
          <w:sz w:val="24"/>
          <w:szCs w:val="24"/>
        </w:rPr>
        <w:tab/>
        <w:t xml:space="preserve">A participação da população </w:t>
      </w:r>
      <w:r w:rsidR="00ED48A9" w:rsidRPr="00E94D50">
        <w:rPr>
          <w:rFonts w:ascii="Times New Roman" w:hAnsi="Times New Roman" w:cs="Times New Roman"/>
          <w:sz w:val="24"/>
          <w:szCs w:val="24"/>
        </w:rPr>
        <w:t xml:space="preserve">na elaboração do </w:t>
      </w:r>
      <w:r w:rsidR="00D810FF" w:rsidRPr="00E94D50">
        <w:rPr>
          <w:rFonts w:ascii="Times New Roman" w:hAnsi="Times New Roman" w:cs="Times New Roman"/>
          <w:sz w:val="24"/>
          <w:szCs w:val="24"/>
        </w:rPr>
        <w:t xml:space="preserve">PMSBA </w:t>
      </w:r>
      <w:r w:rsidRPr="00E94D50">
        <w:rPr>
          <w:rFonts w:ascii="Times New Roman" w:hAnsi="Times New Roman" w:cs="Times New Roman"/>
          <w:sz w:val="24"/>
          <w:szCs w:val="24"/>
        </w:rPr>
        <w:t xml:space="preserve">é fundamental para </w:t>
      </w:r>
      <w:r w:rsidR="00ED48A9" w:rsidRPr="00E94D50">
        <w:rPr>
          <w:rFonts w:ascii="Times New Roman" w:hAnsi="Times New Roman" w:cs="Times New Roman"/>
          <w:sz w:val="24"/>
          <w:szCs w:val="24"/>
        </w:rPr>
        <w:t>garanti</w:t>
      </w:r>
      <w:r w:rsidR="00463647" w:rsidRPr="00E94D50">
        <w:rPr>
          <w:rFonts w:ascii="Times New Roman" w:hAnsi="Times New Roman" w:cs="Times New Roman"/>
          <w:sz w:val="24"/>
          <w:szCs w:val="24"/>
        </w:rPr>
        <w:t>r</w:t>
      </w:r>
      <w:r w:rsidR="00ED48A9" w:rsidRPr="00E94D50">
        <w:rPr>
          <w:rFonts w:ascii="Times New Roman" w:hAnsi="Times New Roman" w:cs="Times New Roman"/>
          <w:sz w:val="24"/>
          <w:szCs w:val="24"/>
        </w:rPr>
        <w:t xml:space="preserve"> o emponderamento, por parte da sociedade, das decisões planejadas pelo órgão público</w:t>
      </w:r>
      <w:r w:rsidRPr="00E94D50">
        <w:rPr>
          <w:rFonts w:ascii="Times New Roman" w:hAnsi="Times New Roman" w:cs="Times New Roman"/>
          <w:sz w:val="24"/>
          <w:szCs w:val="24"/>
        </w:rPr>
        <w:t xml:space="preserve">. </w:t>
      </w:r>
      <w:r w:rsidR="00D810FF" w:rsidRPr="00E94D50">
        <w:rPr>
          <w:rFonts w:ascii="Times New Roman" w:hAnsi="Times New Roman" w:cs="Times New Roman"/>
          <w:sz w:val="24"/>
          <w:szCs w:val="24"/>
        </w:rPr>
        <w:t xml:space="preserve">Contudo, para garantir essa corresponsabilidade entre o órgão público e a sociedade na tomada das decisões é necessário que o </w:t>
      </w:r>
      <w:r w:rsidRPr="00E94D50">
        <w:rPr>
          <w:rFonts w:ascii="Times New Roman" w:hAnsi="Times New Roman" w:cs="Times New Roman"/>
          <w:sz w:val="24"/>
          <w:szCs w:val="24"/>
        </w:rPr>
        <w:t xml:space="preserve">Município </w:t>
      </w:r>
      <w:r w:rsidR="00D810FF" w:rsidRPr="00E94D50">
        <w:rPr>
          <w:rFonts w:ascii="Times New Roman" w:hAnsi="Times New Roman" w:cs="Times New Roman"/>
          <w:sz w:val="24"/>
          <w:szCs w:val="24"/>
        </w:rPr>
        <w:t xml:space="preserve">fomente, </w:t>
      </w:r>
      <w:r w:rsidR="00E94D50" w:rsidRPr="00E94D50">
        <w:rPr>
          <w:rFonts w:ascii="Times New Roman" w:hAnsi="Times New Roman" w:cs="Times New Roman"/>
          <w:sz w:val="24"/>
          <w:szCs w:val="24"/>
        </w:rPr>
        <w:t>institua e</w:t>
      </w:r>
      <w:r w:rsidR="00D810FF" w:rsidRPr="00E94D50">
        <w:rPr>
          <w:rFonts w:ascii="Times New Roman" w:hAnsi="Times New Roman" w:cs="Times New Roman"/>
          <w:sz w:val="24"/>
          <w:szCs w:val="24"/>
        </w:rPr>
        <w:t xml:space="preserve"> apoie </w:t>
      </w:r>
      <w:r w:rsidRPr="00E94D50">
        <w:rPr>
          <w:rFonts w:ascii="Times New Roman" w:hAnsi="Times New Roman" w:cs="Times New Roman"/>
          <w:sz w:val="24"/>
          <w:szCs w:val="24"/>
        </w:rPr>
        <w:t>mecanismos de envolvimento da sociedade durante todo o processo de elaboração do PMSB</w:t>
      </w:r>
      <w:r w:rsidR="00D810FF" w:rsidRPr="00E94D50">
        <w:rPr>
          <w:rFonts w:ascii="Times New Roman" w:hAnsi="Times New Roman" w:cs="Times New Roman"/>
          <w:sz w:val="24"/>
          <w:szCs w:val="24"/>
        </w:rPr>
        <w:t>A</w:t>
      </w:r>
      <w:r w:rsidRPr="00E94D50">
        <w:rPr>
          <w:rFonts w:ascii="Times New Roman" w:hAnsi="Times New Roman" w:cs="Times New Roman"/>
          <w:sz w:val="24"/>
          <w:szCs w:val="24"/>
        </w:rPr>
        <w:t xml:space="preserve">. Assim, </w:t>
      </w:r>
      <w:r w:rsidR="00D810FF" w:rsidRPr="00E94D50">
        <w:rPr>
          <w:rFonts w:ascii="Times New Roman" w:hAnsi="Times New Roman" w:cs="Times New Roman"/>
          <w:sz w:val="24"/>
          <w:szCs w:val="24"/>
        </w:rPr>
        <w:t>com o objetivo de</w:t>
      </w:r>
      <w:r w:rsidRPr="00E94D50">
        <w:rPr>
          <w:rFonts w:ascii="Times New Roman" w:hAnsi="Times New Roman" w:cs="Times New Roman"/>
          <w:sz w:val="24"/>
          <w:szCs w:val="24"/>
        </w:rPr>
        <w:t xml:space="preserve"> </w:t>
      </w:r>
      <w:r w:rsidR="00D810FF" w:rsidRPr="00E94D50">
        <w:rPr>
          <w:rFonts w:ascii="Times New Roman" w:hAnsi="Times New Roman" w:cs="Times New Roman"/>
          <w:sz w:val="24"/>
          <w:szCs w:val="24"/>
        </w:rPr>
        <w:t xml:space="preserve">garantir a </w:t>
      </w:r>
      <w:r w:rsidRPr="00E94D50">
        <w:rPr>
          <w:rFonts w:ascii="Times New Roman" w:hAnsi="Times New Roman" w:cs="Times New Roman"/>
          <w:sz w:val="24"/>
          <w:szCs w:val="24"/>
        </w:rPr>
        <w:t xml:space="preserve">participação da população de Aimorés, </w:t>
      </w:r>
      <w:r w:rsidR="00D810FF" w:rsidRPr="00E94D50">
        <w:rPr>
          <w:rFonts w:ascii="Times New Roman" w:hAnsi="Times New Roman" w:cs="Times New Roman"/>
          <w:sz w:val="24"/>
          <w:szCs w:val="24"/>
        </w:rPr>
        <w:t xml:space="preserve">de forma sistematizada e organizada </w:t>
      </w:r>
      <w:r w:rsidRPr="00E94D50">
        <w:rPr>
          <w:rFonts w:ascii="Times New Roman" w:hAnsi="Times New Roman" w:cs="Times New Roman"/>
          <w:sz w:val="24"/>
          <w:szCs w:val="24"/>
        </w:rPr>
        <w:t>foi desenvolvido o seguinte Plano de Mobilização Social</w:t>
      </w:r>
      <w:r w:rsidR="00463647" w:rsidRPr="00E94D50">
        <w:rPr>
          <w:rFonts w:ascii="Times New Roman" w:hAnsi="Times New Roman" w:cs="Times New Roman"/>
          <w:sz w:val="24"/>
          <w:szCs w:val="24"/>
        </w:rPr>
        <w:t xml:space="preserve"> (PMS)</w:t>
      </w:r>
      <w:r w:rsidRPr="00E94D50">
        <w:rPr>
          <w:rFonts w:ascii="Times New Roman" w:hAnsi="Times New Roman" w:cs="Times New Roman"/>
          <w:sz w:val="24"/>
          <w:szCs w:val="24"/>
        </w:rPr>
        <w:t>.</w:t>
      </w:r>
    </w:p>
    <w:p w:rsidR="00D95B33" w:rsidRDefault="00D95B33" w:rsidP="00F231E9">
      <w:pPr>
        <w:pStyle w:val="Ttulo1"/>
        <w:spacing w:before="240" w:after="240" w:line="240" w:lineRule="auto"/>
        <w:jc w:val="left"/>
        <w:rPr>
          <w:rFonts w:ascii="Times New Roman" w:hAnsi="Times New Roman" w:cs="Times New Roman"/>
          <w:sz w:val="24"/>
          <w:szCs w:val="24"/>
        </w:rPr>
      </w:pPr>
      <w:bookmarkStart w:id="5" w:name="_Toc365963524"/>
      <w:r w:rsidRPr="00E94D50">
        <w:rPr>
          <w:rFonts w:ascii="Times New Roman" w:hAnsi="Times New Roman" w:cs="Times New Roman"/>
          <w:sz w:val="24"/>
          <w:szCs w:val="24"/>
        </w:rPr>
        <w:t>2.1 Objetivos</w:t>
      </w:r>
      <w:bookmarkEnd w:id="5"/>
    </w:p>
    <w:p w:rsidR="00D95B33" w:rsidRPr="00E94D50" w:rsidRDefault="00D95B33" w:rsidP="00D95B33">
      <w:pPr>
        <w:pStyle w:val="PargrafodaLista"/>
        <w:numPr>
          <w:ilvl w:val="0"/>
          <w:numId w:val="1"/>
        </w:numPr>
        <w:spacing w:line="360" w:lineRule="auto"/>
        <w:jc w:val="both"/>
        <w:rPr>
          <w:rFonts w:ascii="Times New Roman" w:hAnsi="Times New Roman" w:cs="Times New Roman"/>
          <w:sz w:val="24"/>
          <w:szCs w:val="24"/>
        </w:rPr>
      </w:pPr>
      <w:r w:rsidRPr="00E94D50">
        <w:rPr>
          <w:rFonts w:ascii="Times New Roman" w:hAnsi="Times New Roman" w:cs="Times New Roman"/>
          <w:sz w:val="24"/>
          <w:szCs w:val="24"/>
        </w:rPr>
        <w:t>Divulgar a elaboração do  Plano de Saneamento Básico para o Município de Aimorés -MG;</w:t>
      </w:r>
    </w:p>
    <w:p w:rsidR="00505489" w:rsidRPr="00E94D50" w:rsidRDefault="00505489" w:rsidP="00505489">
      <w:pPr>
        <w:pStyle w:val="PargrafodaLista"/>
        <w:numPr>
          <w:ilvl w:val="0"/>
          <w:numId w:val="1"/>
        </w:numPr>
        <w:spacing w:line="360" w:lineRule="auto"/>
        <w:jc w:val="both"/>
        <w:rPr>
          <w:rFonts w:ascii="Times New Roman" w:hAnsi="Times New Roman" w:cs="Times New Roman"/>
          <w:sz w:val="24"/>
          <w:szCs w:val="24"/>
        </w:rPr>
      </w:pPr>
      <w:r w:rsidRPr="00E94D50">
        <w:rPr>
          <w:rFonts w:ascii="Times New Roman" w:hAnsi="Times New Roman" w:cs="Times New Roman"/>
          <w:sz w:val="24"/>
          <w:szCs w:val="24"/>
        </w:rPr>
        <w:t>Sensibilizar a comunidade para participação das atividades referentes ao PMSBA;</w:t>
      </w:r>
    </w:p>
    <w:p w:rsidR="00505489" w:rsidRPr="00E94D50" w:rsidRDefault="00505489" w:rsidP="00505489">
      <w:pPr>
        <w:pStyle w:val="PargrafodaLista"/>
        <w:numPr>
          <w:ilvl w:val="0"/>
          <w:numId w:val="1"/>
        </w:numPr>
        <w:spacing w:line="360" w:lineRule="auto"/>
        <w:jc w:val="both"/>
        <w:rPr>
          <w:rFonts w:ascii="Times New Roman" w:hAnsi="Times New Roman" w:cs="Times New Roman"/>
          <w:sz w:val="24"/>
          <w:szCs w:val="24"/>
        </w:rPr>
      </w:pPr>
      <w:r w:rsidRPr="00E94D50">
        <w:rPr>
          <w:rFonts w:ascii="Times New Roman" w:hAnsi="Times New Roman" w:cs="Times New Roman"/>
          <w:sz w:val="24"/>
          <w:szCs w:val="24"/>
        </w:rPr>
        <w:t>Estimular os diversos atores sociais a participarem do processo de gestão ambiental;</w:t>
      </w:r>
    </w:p>
    <w:p w:rsidR="00D95B33" w:rsidRPr="00E94D50" w:rsidRDefault="00D95B33" w:rsidP="00D95B33">
      <w:pPr>
        <w:pStyle w:val="PargrafodaLista"/>
        <w:numPr>
          <w:ilvl w:val="0"/>
          <w:numId w:val="1"/>
        </w:numPr>
        <w:spacing w:line="360" w:lineRule="auto"/>
        <w:jc w:val="both"/>
        <w:rPr>
          <w:rFonts w:ascii="Times New Roman" w:hAnsi="Times New Roman" w:cs="Times New Roman"/>
          <w:sz w:val="24"/>
          <w:szCs w:val="24"/>
        </w:rPr>
      </w:pPr>
      <w:r w:rsidRPr="00E94D50">
        <w:rPr>
          <w:rFonts w:ascii="Times New Roman" w:hAnsi="Times New Roman" w:cs="Times New Roman"/>
          <w:sz w:val="24"/>
          <w:szCs w:val="24"/>
        </w:rPr>
        <w:t>Envolver a população na discussão das potencialidade e dos problemas de saneamento ambiental no município e suas implicações na qualidade de vida;</w:t>
      </w:r>
    </w:p>
    <w:p w:rsidR="00D95B33" w:rsidRPr="00E94D50" w:rsidRDefault="00D95B33" w:rsidP="00D95B33">
      <w:pPr>
        <w:pStyle w:val="PargrafodaLista"/>
        <w:numPr>
          <w:ilvl w:val="0"/>
          <w:numId w:val="1"/>
        </w:numPr>
        <w:spacing w:line="360" w:lineRule="auto"/>
        <w:jc w:val="both"/>
        <w:rPr>
          <w:rFonts w:ascii="Times New Roman" w:hAnsi="Times New Roman" w:cs="Times New Roman"/>
          <w:sz w:val="24"/>
          <w:szCs w:val="24"/>
        </w:rPr>
      </w:pPr>
      <w:r w:rsidRPr="00E94D50">
        <w:rPr>
          <w:rFonts w:ascii="Times New Roman" w:hAnsi="Times New Roman" w:cs="Times New Roman"/>
          <w:sz w:val="24"/>
          <w:szCs w:val="24"/>
        </w:rPr>
        <w:t>Conscientizar a sociedade para a responsabilidade coletiva na preservação e conservação ambiental, por meio de uma reflexão crítica para o desenvolvimento de valores práticos rumo às mudanças culturais e sociais necessárias para adoção de uma política de saneamento ambiental;</w:t>
      </w:r>
    </w:p>
    <w:p w:rsidR="00D95B33" w:rsidRPr="00E94D50" w:rsidRDefault="00D95B33" w:rsidP="00D95B33">
      <w:pPr>
        <w:pStyle w:val="PargrafodaLista"/>
        <w:numPr>
          <w:ilvl w:val="0"/>
          <w:numId w:val="1"/>
        </w:numPr>
        <w:spacing w:line="360" w:lineRule="auto"/>
        <w:jc w:val="both"/>
        <w:rPr>
          <w:rFonts w:ascii="Times New Roman" w:hAnsi="Times New Roman" w:cs="Times New Roman"/>
          <w:sz w:val="24"/>
          <w:szCs w:val="24"/>
        </w:rPr>
      </w:pPr>
      <w:r w:rsidRPr="00E94D50">
        <w:rPr>
          <w:rFonts w:ascii="Times New Roman" w:hAnsi="Times New Roman" w:cs="Times New Roman"/>
          <w:sz w:val="24"/>
          <w:szCs w:val="24"/>
        </w:rPr>
        <w:t>Levantar diretrizes e propostas para soluções de problemas locais, através da manifestação popular, a serem consideradas na construção dos diagnósticos e propostas do Plano.</w:t>
      </w:r>
    </w:p>
    <w:p w:rsidR="00D95B33" w:rsidRPr="00E94D50" w:rsidRDefault="00D95B33" w:rsidP="00D95B33">
      <w:pPr>
        <w:pStyle w:val="PargrafodaLista"/>
        <w:spacing w:line="360" w:lineRule="auto"/>
        <w:jc w:val="both"/>
        <w:rPr>
          <w:rFonts w:ascii="Times New Roman" w:hAnsi="Times New Roman" w:cs="Times New Roman"/>
          <w:sz w:val="24"/>
          <w:szCs w:val="24"/>
        </w:rPr>
      </w:pPr>
      <w:r w:rsidRPr="00E94D50">
        <w:rPr>
          <w:rFonts w:ascii="Times New Roman" w:hAnsi="Times New Roman" w:cs="Times New Roman"/>
          <w:sz w:val="24"/>
          <w:szCs w:val="24"/>
        </w:rPr>
        <w:t xml:space="preserve">Com esses objetivos, ao incorporar a participação da Sociedade no processo de elaboração do Plano, pretende-se atingir as seguintes metas: </w:t>
      </w:r>
    </w:p>
    <w:p w:rsidR="00D95B33" w:rsidRPr="00E94D50" w:rsidRDefault="00D95B33" w:rsidP="00D95B33">
      <w:pPr>
        <w:pStyle w:val="PargrafodaLista"/>
        <w:numPr>
          <w:ilvl w:val="0"/>
          <w:numId w:val="2"/>
        </w:numPr>
        <w:spacing w:line="360" w:lineRule="auto"/>
        <w:ind w:left="709"/>
        <w:jc w:val="both"/>
        <w:rPr>
          <w:rFonts w:ascii="Times New Roman" w:hAnsi="Times New Roman" w:cs="Times New Roman"/>
          <w:sz w:val="24"/>
          <w:szCs w:val="24"/>
        </w:rPr>
      </w:pPr>
      <w:r w:rsidRPr="00E94D50">
        <w:rPr>
          <w:rFonts w:ascii="Times New Roman" w:hAnsi="Times New Roman" w:cs="Times New Roman"/>
          <w:sz w:val="24"/>
          <w:szCs w:val="24"/>
        </w:rPr>
        <w:t xml:space="preserve">Considerar as necessidades da Sociedade; </w:t>
      </w:r>
    </w:p>
    <w:p w:rsidR="00D95B33" w:rsidRPr="00E94D50" w:rsidRDefault="00D95B33" w:rsidP="00D95B33">
      <w:pPr>
        <w:pStyle w:val="PargrafodaLista"/>
        <w:numPr>
          <w:ilvl w:val="0"/>
          <w:numId w:val="2"/>
        </w:numPr>
        <w:spacing w:line="360" w:lineRule="auto"/>
        <w:ind w:left="709"/>
        <w:jc w:val="both"/>
        <w:rPr>
          <w:rFonts w:ascii="Times New Roman" w:hAnsi="Times New Roman" w:cs="Times New Roman"/>
          <w:sz w:val="24"/>
          <w:szCs w:val="24"/>
        </w:rPr>
      </w:pPr>
      <w:r w:rsidRPr="00E94D50">
        <w:rPr>
          <w:rFonts w:ascii="Times New Roman" w:hAnsi="Times New Roman" w:cs="Times New Roman"/>
          <w:sz w:val="24"/>
          <w:szCs w:val="24"/>
        </w:rPr>
        <w:t xml:space="preserve"> Incorporar a opinião da população na escolha de diretrizes, cenários futuros e</w:t>
      </w:r>
    </w:p>
    <w:p w:rsidR="00D95B33" w:rsidRPr="00E94D50" w:rsidRDefault="00D95B33" w:rsidP="00D95B33">
      <w:pPr>
        <w:pStyle w:val="PargrafodaLista"/>
        <w:spacing w:line="360" w:lineRule="auto"/>
        <w:jc w:val="both"/>
        <w:rPr>
          <w:rFonts w:ascii="Times New Roman" w:hAnsi="Times New Roman" w:cs="Times New Roman"/>
          <w:sz w:val="24"/>
          <w:szCs w:val="24"/>
        </w:rPr>
      </w:pPr>
      <w:r w:rsidRPr="00E94D50">
        <w:rPr>
          <w:rFonts w:ascii="Times New Roman" w:hAnsi="Times New Roman" w:cs="Times New Roman"/>
          <w:sz w:val="24"/>
          <w:szCs w:val="24"/>
        </w:rPr>
        <w:t xml:space="preserve">priorização de programas, projetos e ações, compatíveis do ponto de vista </w:t>
      </w:r>
    </w:p>
    <w:p w:rsidR="00D95B33" w:rsidRPr="00E94D50" w:rsidRDefault="00D95B33" w:rsidP="00D95B33">
      <w:pPr>
        <w:pStyle w:val="PargrafodaLista"/>
        <w:spacing w:line="360" w:lineRule="auto"/>
        <w:jc w:val="both"/>
        <w:rPr>
          <w:rFonts w:ascii="Times New Roman" w:hAnsi="Times New Roman" w:cs="Times New Roman"/>
          <w:sz w:val="24"/>
          <w:szCs w:val="24"/>
        </w:rPr>
      </w:pPr>
      <w:r w:rsidRPr="00E94D50">
        <w:rPr>
          <w:rFonts w:ascii="Times New Roman" w:hAnsi="Times New Roman" w:cs="Times New Roman"/>
          <w:sz w:val="24"/>
          <w:szCs w:val="24"/>
        </w:rPr>
        <w:lastRenderedPageBreak/>
        <w:t>técnico e econômico;</w:t>
      </w:r>
    </w:p>
    <w:p w:rsidR="00D95B33" w:rsidRPr="00E94D50" w:rsidRDefault="00D95B33" w:rsidP="00D95B33">
      <w:pPr>
        <w:pStyle w:val="PargrafodaLista"/>
        <w:numPr>
          <w:ilvl w:val="0"/>
          <w:numId w:val="3"/>
        </w:numPr>
        <w:spacing w:line="360" w:lineRule="auto"/>
        <w:ind w:left="709"/>
        <w:jc w:val="both"/>
        <w:rPr>
          <w:rFonts w:ascii="Times New Roman" w:hAnsi="Times New Roman" w:cs="Times New Roman"/>
          <w:sz w:val="24"/>
          <w:szCs w:val="24"/>
        </w:rPr>
      </w:pPr>
      <w:r w:rsidRPr="00E94D50">
        <w:rPr>
          <w:rFonts w:ascii="Times New Roman" w:hAnsi="Times New Roman" w:cs="Times New Roman"/>
          <w:sz w:val="24"/>
          <w:szCs w:val="24"/>
        </w:rPr>
        <w:t xml:space="preserve">Aumentar a capacidade de consolidação e sustentabilidade dos investimentos </w:t>
      </w:r>
    </w:p>
    <w:p w:rsidR="00866730" w:rsidRPr="00E94D50" w:rsidRDefault="00D95B33" w:rsidP="00866730">
      <w:pPr>
        <w:pStyle w:val="PargrafodaLista"/>
        <w:spacing w:line="360" w:lineRule="auto"/>
        <w:jc w:val="both"/>
        <w:rPr>
          <w:rFonts w:ascii="Times New Roman" w:hAnsi="Times New Roman" w:cs="Times New Roman"/>
          <w:sz w:val="24"/>
          <w:szCs w:val="24"/>
        </w:rPr>
      </w:pPr>
      <w:r w:rsidRPr="00E94D50">
        <w:rPr>
          <w:rFonts w:ascii="Times New Roman" w:hAnsi="Times New Roman" w:cs="Times New Roman"/>
          <w:sz w:val="24"/>
          <w:szCs w:val="24"/>
        </w:rPr>
        <w:t>feitos para adoção de uma política de saneamento ambiental no Município.</w:t>
      </w:r>
    </w:p>
    <w:p w:rsidR="00D95B33" w:rsidRDefault="00866730" w:rsidP="00F231E9">
      <w:pPr>
        <w:pStyle w:val="Ttulo1"/>
        <w:spacing w:before="240" w:after="240" w:line="240" w:lineRule="auto"/>
        <w:jc w:val="left"/>
        <w:rPr>
          <w:rFonts w:ascii="Times New Roman" w:hAnsi="Times New Roman" w:cs="Times New Roman"/>
          <w:sz w:val="24"/>
          <w:szCs w:val="24"/>
        </w:rPr>
      </w:pPr>
      <w:bookmarkStart w:id="6" w:name="_Toc365963525"/>
      <w:r w:rsidRPr="00E94D50">
        <w:rPr>
          <w:rFonts w:ascii="Times New Roman" w:hAnsi="Times New Roman" w:cs="Times New Roman"/>
          <w:sz w:val="24"/>
          <w:szCs w:val="24"/>
        </w:rPr>
        <w:t>2.</w:t>
      </w:r>
      <w:r w:rsidR="00096C79" w:rsidRPr="00E94D50">
        <w:rPr>
          <w:rFonts w:ascii="Times New Roman" w:hAnsi="Times New Roman" w:cs="Times New Roman"/>
          <w:sz w:val="24"/>
          <w:szCs w:val="24"/>
        </w:rPr>
        <w:t>2</w:t>
      </w:r>
      <w:r w:rsidRPr="00E94D50">
        <w:rPr>
          <w:rFonts w:ascii="Times New Roman" w:hAnsi="Times New Roman" w:cs="Times New Roman"/>
          <w:sz w:val="24"/>
          <w:szCs w:val="24"/>
        </w:rPr>
        <w:t xml:space="preserve"> Estruturação</w:t>
      </w:r>
      <w:bookmarkEnd w:id="6"/>
    </w:p>
    <w:p w:rsidR="00A30715" w:rsidRPr="00E94D50" w:rsidRDefault="00A30715" w:rsidP="00A30715">
      <w:pPr>
        <w:pStyle w:val="PargrafodaLista"/>
        <w:spacing w:line="360" w:lineRule="auto"/>
        <w:ind w:left="0" w:firstLine="720"/>
        <w:jc w:val="both"/>
        <w:rPr>
          <w:rFonts w:ascii="Times New Roman" w:hAnsi="Times New Roman" w:cs="Times New Roman"/>
          <w:sz w:val="24"/>
          <w:szCs w:val="24"/>
        </w:rPr>
      </w:pPr>
      <w:r w:rsidRPr="00E94D50">
        <w:rPr>
          <w:rFonts w:ascii="Times New Roman" w:hAnsi="Times New Roman" w:cs="Times New Roman"/>
          <w:sz w:val="24"/>
          <w:szCs w:val="24"/>
        </w:rPr>
        <w:t xml:space="preserve">O município de Aimorés tem uma população de aproximadamente </w:t>
      </w:r>
      <w:r w:rsidR="00A61490" w:rsidRPr="00E94D50">
        <w:rPr>
          <w:rFonts w:ascii="Times New Roman" w:hAnsi="Times New Roman" w:cs="Times New Roman"/>
          <w:sz w:val="24"/>
          <w:szCs w:val="24"/>
        </w:rPr>
        <w:t xml:space="preserve">24.959 </w:t>
      </w:r>
      <w:r w:rsidRPr="00E94D50">
        <w:rPr>
          <w:rFonts w:ascii="Times New Roman" w:hAnsi="Times New Roman" w:cs="Times New Roman"/>
          <w:sz w:val="24"/>
          <w:szCs w:val="24"/>
        </w:rPr>
        <w:t>habitantes</w:t>
      </w:r>
      <w:r w:rsidR="00A61490" w:rsidRPr="00E94D50">
        <w:rPr>
          <w:rFonts w:ascii="Times New Roman" w:hAnsi="Times New Roman" w:cs="Times New Roman"/>
          <w:sz w:val="24"/>
          <w:szCs w:val="24"/>
        </w:rPr>
        <w:t xml:space="preserve"> </w:t>
      </w:r>
      <w:r w:rsidRPr="00E94D50">
        <w:rPr>
          <w:rFonts w:ascii="Times New Roman" w:hAnsi="Times New Roman" w:cs="Times New Roman"/>
          <w:sz w:val="24"/>
          <w:szCs w:val="24"/>
        </w:rPr>
        <w:t xml:space="preserve">distribuídos na sede do município e em </w:t>
      </w:r>
      <w:r w:rsidR="00555FD1" w:rsidRPr="00E94D50">
        <w:rPr>
          <w:rFonts w:ascii="Times New Roman" w:hAnsi="Times New Roman" w:cs="Times New Roman"/>
          <w:sz w:val="24"/>
          <w:szCs w:val="24"/>
        </w:rPr>
        <w:t>8</w:t>
      </w:r>
      <w:r w:rsidRPr="00E94D50">
        <w:rPr>
          <w:rFonts w:ascii="Times New Roman" w:hAnsi="Times New Roman" w:cs="Times New Roman"/>
          <w:sz w:val="24"/>
          <w:szCs w:val="24"/>
        </w:rPr>
        <w:t xml:space="preserve"> distrito</w:t>
      </w:r>
      <w:r w:rsidR="00A5533B" w:rsidRPr="00E94D50">
        <w:rPr>
          <w:rFonts w:ascii="Times New Roman" w:hAnsi="Times New Roman" w:cs="Times New Roman"/>
          <w:sz w:val="24"/>
          <w:szCs w:val="24"/>
        </w:rPr>
        <w:t>s</w:t>
      </w:r>
      <w:r w:rsidRPr="00E94D50">
        <w:rPr>
          <w:rFonts w:ascii="Times New Roman" w:hAnsi="Times New Roman" w:cs="Times New Roman"/>
          <w:sz w:val="24"/>
          <w:szCs w:val="24"/>
        </w:rPr>
        <w:t xml:space="preserve">, dessa forma deveremos criar </w:t>
      </w:r>
      <w:r w:rsidR="00E94D50" w:rsidRPr="00E94D50">
        <w:rPr>
          <w:rFonts w:ascii="Times New Roman" w:hAnsi="Times New Roman" w:cs="Times New Roman"/>
          <w:sz w:val="24"/>
          <w:szCs w:val="24"/>
        </w:rPr>
        <w:t>duas etapas</w:t>
      </w:r>
      <w:r w:rsidRPr="00E94D50">
        <w:rPr>
          <w:rFonts w:ascii="Times New Roman" w:hAnsi="Times New Roman" w:cs="Times New Roman"/>
          <w:sz w:val="24"/>
          <w:szCs w:val="24"/>
        </w:rPr>
        <w:t xml:space="preserve"> de reuniões setoriais para podermos contemplar todo o processo participativo. </w:t>
      </w:r>
      <w:r w:rsidR="00E94D50" w:rsidRPr="00E94D50">
        <w:rPr>
          <w:rFonts w:ascii="Times New Roman" w:hAnsi="Times New Roman" w:cs="Times New Roman"/>
          <w:sz w:val="24"/>
          <w:szCs w:val="24"/>
        </w:rPr>
        <w:t>Num primeiro</w:t>
      </w:r>
      <w:r w:rsidRPr="00E94D50">
        <w:rPr>
          <w:rFonts w:ascii="Times New Roman" w:hAnsi="Times New Roman" w:cs="Times New Roman"/>
          <w:sz w:val="24"/>
          <w:szCs w:val="24"/>
        </w:rPr>
        <w:t xml:space="preserve"> momento serão realizadas a as reuniões setoriais no âmbito do perímetro urbano </w:t>
      </w:r>
      <w:r w:rsidR="00E94D50" w:rsidRPr="00E94D50">
        <w:rPr>
          <w:rFonts w:ascii="Times New Roman" w:hAnsi="Times New Roman" w:cs="Times New Roman"/>
          <w:sz w:val="24"/>
          <w:szCs w:val="24"/>
        </w:rPr>
        <w:t>do Município</w:t>
      </w:r>
      <w:r w:rsidRPr="00E94D50">
        <w:rPr>
          <w:rFonts w:ascii="Times New Roman" w:hAnsi="Times New Roman" w:cs="Times New Roman"/>
          <w:sz w:val="24"/>
          <w:szCs w:val="24"/>
        </w:rPr>
        <w:t xml:space="preserve"> num total de seis, distribuídos conforme </w:t>
      </w:r>
      <w:r w:rsidR="00F231E9">
        <w:rPr>
          <w:rFonts w:ascii="Times New Roman" w:hAnsi="Times New Roman" w:cs="Times New Roman"/>
          <w:sz w:val="24"/>
          <w:szCs w:val="24"/>
          <w:highlight w:val="yellow"/>
        </w:rPr>
        <w:t>figura 1</w:t>
      </w:r>
      <w:r w:rsidRPr="00FF2449">
        <w:rPr>
          <w:rFonts w:ascii="Times New Roman" w:hAnsi="Times New Roman" w:cs="Times New Roman"/>
          <w:sz w:val="24"/>
          <w:szCs w:val="24"/>
          <w:highlight w:val="yellow"/>
        </w:rPr>
        <w:t>.</w:t>
      </w:r>
      <w:r w:rsidRPr="00E94D50">
        <w:rPr>
          <w:rFonts w:ascii="Times New Roman" w:hAnsi="Times New Roman" w:cs="Times New Roman"/>
          <w:sz w:val="24"/>
          <w:szCs w:val="24"/>
        </w:rPr>
        <w:t xml:space="preserve"> Num segundo momento as reuniões serão realizadas nos distritos, num total de oito, representadas na </w:t>
      </w:r>
      <w:r w:rsidRPr="00FF2449">
        <w:rPr>
          <w:rFonts w:ascii="Times New Roman" w:hAnsi="Times New Roman" w:cs="Times New Roman"/>
          <w:sz w:val="24"/>
          <w:szCs w:val="24"/>
          <w:highlight w:val="yellow"/>
        </w:rPr>
        <w:t xml:space="preserve">figura </w:t>
      </w:r>
      <w:r w:rsidR="00F231E9">
        <w:rPr>
          <w:rFonts w:ascii="Times New Roman" w:hAnsi="Times New Roman" w:cs="Times New Roman"/>
          <w:sz w:val="24"/>
          <w:szCs w:val="24"/>
          <w:highlight w:val="yellow"/>
        </w:rPr>
        <w:t>2</w:t>
      </w:r>
      <w:r w:rsidRPr="00FF2449">
        <w:rPr>
          <w:rFonts w:ascii="Times New Roman" w:hAnsi="Times New Roman" w:cs="Times New Roman"/>
          <w:sz w:val="24"/>
          <w:szCs w:val="24"/>
          <w:highlight w:val="yellow"/>
        </w:rPr>
        <w:t>.</w:t>
      </w:r>
      <w:r w:rsidRPr="00E94D50">
        <w:rPr>
          <w:rFonts w:ascii="Times New Roman" w:hAnsi="Times New Roman" w:cs="Times New Roman"/>
          <w:sz w:val="24"/>
          <w:szCs w:val="24"/>
        </w:rPr>
        <w:t xml:space="preserve"> </w:t>
      </w:r>
    </w:p>
    <w:p w:rsidR="00A30715" w:rsidRPr="00E94D50" w:rsidRDefault="00A30715" w:rsidP="00A30715">
      <w:pPr>
        <w:pStyle w:val="PargrafodaLista"/>
        <w:spacing w:line="360" w:lineRule="auto"/>
        <w:ind w:left="0" w:firstLine="709"/>
        <w:jc w:val="both"/>
        <w:rPr>
          <w:rFonts w:ascii="Times New Roman" w:hAnsi="Times New Roman" w:cs="Times New Roman"/>
          <w:sz w:val="24"/>
          <w:szCs w:val="24"/>
        </w:rPr>
      </w:pPr>
      <w:r w:rsidRPr="00E94D50">
        <w:rPr>
          <w:rFonts w:ascii="Times New Roman" w:hAnsi="Times New Roman" w:cs="Times New Roman"/>
          <w:sz w:val="24"/>
          <w:szCs w:val="24"/>
        </w:rPr>
        <w:t xml:space="preserve">A mobilização e participação da Sociedade, no processo de elaboração do Plano </w:t>
      </w:r>
      <w:r w:rsidR="00E94D50" w:rsidRPr="00E94D50">
        <w:rPr>
          <w:rFonts w:ascii="Times New Roman" w:hAnsi="Times New Roman" w:cs="Times New Roman"/>
          <w:sz w:val="24"/>
          <w:szCs w:val="24"/>
        </w:rPr>
        <w:t>de Saneamento</w:t>
      </w:r>
      <w:r w:rsidRPr="00E94D50">
        <w:rPr>
          <w:rFonts w:ascii="Times New Roman" w:hAnsi="Times New Roman" w:cs="Times New Roman"/>
          <w:sz w:val="24"/>
          <w:szCs w:val="24"/>
        </w:rPr>
        <w:t xml:space="preserve"> Básico de Aimorés, ocorrerão da seguinte forma: </w:t>
      </w:r>
    </w:p>
    <w:p w:rsidR="00A30715" w:rsidRPr="00E94D50" w:rsidRDefault="00A30715" w:rsidP="00A30715">
      <w:pPr>
        <w:pStyle w:val="PargrafodaLista"/>
        <w:numPr>
          <w:ilvl w:val="0"/>
          <w:numId w:val="3"/>
        </w:numPr>
        <w:spacing w:line="360" w:lineRule="auto"/>
        <w:ind w:left="709"/>
        <w:jc w:val="both"/>
        <w:rPr>
          <w:rFonts w:ascii="Times New Roman" w:hAnsi="Times New Roman" w:cs="Times New Roman"/>
          <w:sz w:val="24"/>
          <w:szCs w:val="24"/>
        </w:rPr>
      </w:pPr>
      <w:r w:rsidRPr="00E94D50">
        <w:rPr>
          <w:rFonts w:ascii="Times New Roman" w:hAnsi="Times New Roman" w:cs="Times New Roman"/>
          <w:sz w:val="24"/>
          <w:szCs w:val="24"/>
        </w:rPr>
        <w:t xml:space="preserve">Participação do Grupo de Trabalho (Grupo consultivo), constituídos pelo </w:t>
      </w:r>
      <w:r w:rsidR="00E94D50" w:rsidRPr="00E94D50">
        <w:rPr>
          <w:rFonts w:ascii="Times New Roman" w:hAnsi="Times New Roman" w:cs="Times New Roman"/>
          <w:sz w:val="24"/>
          <w:szCs w:val="24"/>
        </w:rPr>
        <w:t>Município, durante</w:t>
      </w:r>
      <w:r w:rsidRPr="00E94D50">
        <w:rPr>
          <w:rFonts w:ascii="Times New Roman" w:hAnsi="Times New Roman" w:cs="Times New Roman"/>
          <w:sz w:val="24"/>
          <w:szCs w:val="24"/>
        </w:rPr>
        <w:t xml:space="preserve"> todo o processo d e construção do Plano;  </w:t>
      </w:r>
    </w:p>
    <w:p w:rsidR="00A30715" w:rsidRPr="00E94D50" w:rsidRDefault="00A30715" w:rsidP="00A30715">
      <w:pPr>
        <w:pStyle w:val="PargrafodaLista"/>
        <w:numPr>
          <w:ilvl w:val="0"/>
          <w:numId w:val="3"/>
        </w:numPr>
        <w:spacing w:line="360" w:lineRule="auto"/>
        <w:ind w:left="709"/>
        <w:jc w:val="both"/>
        <w:rPr>
          <w:rFonts w:ascii="Times New Roman" w:hAnsi="Times New Roman" w:cs="Times New Roman"/>
          <w:sz w:val="24"/>
          <w:szCs w:val="24"/>
        </w:rPr>
      </w:pPr>
      <w:r w:rsidRPr="00E94D50">
        <w:rPr>
          <w:rFonts w:ascii="Times New Roman" w:hAnsi="Times New Roman" w:cs="Times New Roman"/>
          <w:sz w:val="24"/>
          <w:szCs w:val="24"/>
        </w:rPr>
        <w:t xml:space="preserve">Reunião </w:t>
      </w:r>
      <w:r w:rsidR="00E94D50" w:rsidRPr="00E94D50">
        <w:rPr>
          <w:rFonts w:ascii="Times New Roman" w:hAnsi="Times New Roman" w:cs="Times New Roman"/>
          <w:sz w:val="24"/>
          <w:szCs w:val="24"/>
        </w:rPr>
        <w:t>com</w:t>
      </w:r>
      <w:r w:rsidRPr="00E94D50">
        <w:rPr>
          <w:rFonts w:ascii="Times New Roman" w:hAnsi="Times New Roman" w:cs="Times New Roman"/>
          <w:sz w:val="24"/>
          <w:szCs w:val="24"/>
        </w:rPr>
        <w:t xml:space="preserve"> Representantes dos Segmentos Organizados da Sociedade, </w:t>
      </w:r>
      <w:r w:rsidR="00E94D50" w:rsidRPr="00E94D50">
        <w:rPr>
          <w:rFonts w:ascii="Times New Roman" w:hAnsi="Times New Roman" w:cs="Times New Roman"/>
          <w:sz w:val="24"/>
          <w:szCs w:val="24"/>
        </w:rPr>
        <w:t>a qual</w:t>
      </w:r>
      <w:r w:rsidRPr="00E94D50">
        <w:rPr>
          <w:rFonts w:ascii="Times New Roman" w:hAnsi="Times New Roman" w:cs="Times New Roman"/>
          <w:sz w:val="24"/>
          <w:szCs w:val="24"/>
        </w:rPr>
        <w:t xml:space="preserve"> ocorrerá por meio de Reunião Ampliada do Grupo consultivo;  </w:t>
      </w:r>
    </w:p>
    <w:p w:rsidR="00A30715" w:rsidRPr="00E94D50" w:rsidRDefault="007D6BBA" w:rsidP="00A30715">
      <w:pPr>
        <w:pStyle w:val="PargrafodaLista"/>
        <w:numPr>
          <w:ilvl w:val="0"/>
          <w:numId w:val="4"/>
        </w:numPr>
        <w:spacing w:line="360" w:lineRule="auto"/>
        <w:ind w:left="709"/>
        <w:jc w:val="both"/>
        <w:rPr>
          <w:rFonts w:ascii="Times New Roman" w:hAnsi="Times New Roman" w:cs="Times New Roman"/>
          <w:sz w:val="24"/>
          <w:szCs w:val="24"/>
        </w:rPr>
      </w:pPr>
      <w:r>
        <w:rPr>
          <w:rFonts w:ascii="Times New Roman" w:hAnsi="Times New Roman" w:cs="Times New Roman"/>
          <w:sz w:val="24"/>
          <w:szCs w:val="24"/>
        </w:rPr>
        <w:t>Doze</w:t>
      </w:r>
      <w:r w:rsidR="00A30715" w:rsidRPr="00E94D50">
        <w:rPr>
          <w:rFonts w:ascii="Times New Roman" w:hAnsi="Times New Roman" w:cs="Times New Roman"/>
          <w:sz w:val="24"/>
          <w:szCs w:val="24"/>
        </w:rPr>
        <w:t xml:space="preserve"> Reu</w:t>
      </w:r>
      <w:r>
        <w:rPr>
          <w:rFonts w:ascii="Times New Roman" w:hAnsi="Times New Roman" w:cs="Times New Roman"/>
          <w:sz w:val="24"/>
          <w:szCs w:val="24"/>
        </w:rPr>
        <w:t xml:space="preserve">niões Setoriais, sendo que quatro </w:t>
      </w:r>
      <w:r w:rsidR="00A30715" w:rsidRPr="00E94D50">
        <w:rPr>
          <w:rFonts w:ascii="Times New Roman" w:hAnsi="Times New Roman" w:cs="Times New Roman"/>
          <w:sz w:val="24"/>
          <w:szCs w:val="24"/>
        </w:rPr>
        <w:t xml:space="preserve">serão realizadas no </w:t>
      </w:r>
      <w:r w:rsidR="00E94D50" w:rsidRPr="00E94D50">
        <w:rPr>
          <w:rFonts w:ascii="Times New Roman" w:hAnsi="Times New Roman" w:cs="Times New Roman"/>
          <w:sz w:val="24"/>
          <w:szCs w:val="24"/>
        </w:rPr>
        <w:t>perímetro urbano</w:t>
      </w:r>
      <w:r w:rsidR="00A30715" w:rsidRPr="00E94D50">
        <w:rPr>
          <w:rFonts w:ascii="Times New Roman" w:hAnsi="Times New Roman" w:cs="Times New Roman"/>
          <w:sz w:val="24"/>
          <w:szCs w:val="24"/>
        </w:rPr>
        <w:t xml:space="preserve"> </w:t>
      </w:r>
      <w:r w:rsidR="00A30715" w:rsidRPr="00FF2449">
        <w:rPr>
          <w:rFonts w:ascii="Times New Roman" w:hAnsi="Times New Roman" w:cs="Times New Roman"/>
          <w:sz w:val="24"/>
          <w:szCs w:val="24"/>
          <w:highlight w:val="yellow"/>
        </w:rPr>
        <w:t xml:space="preserve">(Figura </w:t>
      </w:r>
      <w:r w:rsidR="00F231E9">
        <w:rPr>
          <w:rFonts w:ascii="Times New Roman" w:hAnsi="Times New Roman" w:cs="Times New Roman"/>
          <w:sz w:val="24"/>
          <w:szCs w:val="24"/>
          <w:highlight w:val="yellow"/>
        </w:rPr>
        <w:t>1</w:t>
      </w:r>
      <w:r w:rsidR="00A30715" w:rsidRPr="00FF2449">
        <w:rPr>
          <w:rFonts w:ascii="Times New Roman" w:hAnsi="Times New Roman" w:cs="Times New Roman"/>
          <w:sz w:val="24"/>
          <w:szCs w:val="24"/>
          <w:highlight w:val="yellow"/>
        </w:rPr>
        <w:t xml:space="preserve">), e oito no </w:t>
      </w:r>
      <w:r w:rsidR="00F231E9">
        <w:rPr>
          <w:rFonts w:ascii="Times New Roman" w:hAnsi="Times New Roman" w:cs="Times New Roman"/>
          <w:sz w:val="24"/>
          <w:szCs w:val="24"/>
          <w:highlight w:val="yellow"/>
        </w:rPr>
        <w:t>meio rural (figura 2</w:t>
      </w:r>
      <w:r w:rsidR="00A30715" w:rsidRPr="00FF2449">
        <w:rPr>
          <w:rFonts w:ascii="Times New Roman" w:hAnsi="Times New Roman" w:cs="Times New Roman"/>
          <w:sz w:val="24"/>
          <w:szCs w:val="24"/>
          <w:highlight w:val="yellow"/>
        </w:rPr>
        <w:t>)</w:t>
      </w:r>
      <w:r w:rsidR="00A30715" w:rsidRPr="00E94D50">
        <w:rPr>
          <w:rFonts w:ascii="Times New Roman" w:hAnsi="Times New Roman" w:cs="Times New Roman"/>
          <w:sz w:val="24"/>
          <w:szCs w:val="24"/>
        </w:rPr>
        <w:t xml:space="preserve">, de forma a possibilitar a </w:t>
      </w:r>
      <w:r w:rsidR="00E94D50" w:rsidRPr="00E94D50">
        <w:rPr>
          <w:rFonts w:ascii="Times New Roman" w:hAnsi="Times New Roman" w:cs="Times New Roman"/>
          <w:sz w:val="24"/>
          <w:szCs w:val="24"/>
        </w:rPr>
        <w:t>presença de</w:t>
      </w:r>
      <w:r w:rsidR="00A30715" w:rsidRPr="00E94D50">
        <w:rPr>
          <w:rFonts w:ascii="Times New Roman" w:hAnsi="Times New Roman" w:cs="Times New Roman"/>
          <w:sz w:val="24"/>
          <w:szCs w:val="24"/>
        </w:rPr>
        <w:t xml:space="preserve"> toda a população do Município;  </w:t>
      </w:r>
    </w:p>
    <w:p w:rsidR="007D6BBA" w:rsidRDefault="007D6BBA" w:rsidP="007D6BBA">
      <w:pPr>
        <w:pStyle w:val="PargrafodaLista"/>
        <w:numPr>
          <w:ilvl w:val="0"/>
          <w:numId w:val="4"/>
        </w:numPr>
        <w:spacing w:line="360" w:lineRule="auto"/>
        <w:ind w:left="709"/>
        <w:jc w:val="both"/>
        <w:rPr>
          <w:rFonts w:ascii="Times New Roman" w:hAnsi="Times New Roman" w:cs="Times New Roman"/>
          <w:sz w:val="24"/>
          <w:szCs w:val="24"/>
        </w:rPr>
      </w:pPr>
      <w:r>
        <w:rPr>
          <w:rFonts w:ascii="Times New Roman" w:hAnsi="Times New Roman" w:cs="Times New Roman"/>
          <w:sz w:val="24"/>
          <w:szCs w:val="24"/>
        </w:rPr>
        <w:t>Duas</w:t>
      </w:r>
      <w:r w:rsidR="00A30715" w:rsidRPr="00E94D50">
        <w:rPr>
          <w:rFonts w:ascii="Times New Roman" w:hAnsi="Times New Roman" w:cs="Times New Roman"/>
          <w:sz w:val="24"/>
          <w:szCs w:val="24"/>
        </w:rPr>
        <w:t xml:space="preserve"> Audiências Públicas</w:t>
      </w:r>
      <w:r>
        <w:rPr>
          <w:rFonts w:ascii="Times New Roman" w:hAnsi="Times New Roman" w:cs="Times New Roman"/>
          <w:sz w:val="24"/>
          <w:szCs w:val="24"/>
        </w:rPr>
        <w:t xml:space="preserve"> na Fase de Prognóstico</w:t>
      </w:r>
      <w:r w:rsidR="00A30715" w:rsidRPr="00E94D50">
        <w:rPr>
          <w:rFonts w:ascii="Times New Roman" w:hAnsi="Times New Roman" w:cs="Times New Roman"/>
          <w:sz w:val="24"/>
          <w:szCs w:val="24"/>
        </w:rPr>
        <w:t xml:space="preserve">. No processo de participação da Sociedade estarão incluídas </w:t>
      </w:r>
      <w:r>
        <w:rPr>
          <w:rFonts w:ascii="Times New Roman" w:hAnsi="Times New Roman" w:cs="Times New Roman"/>
          <w:sz w:val="24"/>
          <w:szCs w:val="24"/>
        </w:rPr>
        <w:t xml:space="preserve">duas </w:t>
      </w:r>
      <w:r w:rsidR="00A30715" w:rsidRPr="00E94D50">
        <w:rPr>
          <w:rFonts w:ascii="Times New Roman" w:hAnsi="Times New Roman" w:cs="Times New Roman"/>
          <w:sz w:val="24"/>
          <w:szCs w:val="24"/>
        </w:rPr>
        <w:t xml:space="preserve">audiências </w:t>
      </w:r>
      <w:r w:rsidR="00B969AA" w:rsidRPr="00E94D50">
        <w:rPr>
          <w:rFonts w:ascii="Times New Roman" w:hAnsi="Times New Roman" w:cs="Times New Roman"/>
          <w:sz w:val="24"/>
          <w:szCs w:val="24"/>
        </w:rPr>
        <w:t>públicas, sendo</w:t>
      </w:r>
      <w:r w:rsidR="00A30715" w:rsidRPr="00E94D50">
        <w:rPr>
          <w:rFonts w:ascii="Times New Roman" w:hAnsi="Times New Roman" w:cs="Times New Roman"/>
          <w:sz w:val="24"/>
          <w:szCs w:val="24"/>
        </w:rPr>
        <w:t xml:space="preserve"> a primeira prevista após a entrega e aprovação do </w:t>
      </w:r>
      <w:r>
        <w:rPr>
          <w:rFonts w:ascii="Times New Roman" w:hAnsi="Times New Roman" w:cs="Times New Roman"/>
          <w:sz w:val="24"/>
          <w:szCs w:val="24"/>
        </w:rPr>
        <w:t>prognóstico</w:t>
      </w:r>
      <w:r w:rsidR="00A30715" w:rsidRPr="00E94D50">
        <w:rPr>
          <w:rFonts w:ascii="Times New Roman" w:hAnsi="Times New Roman" w:cs="Times New Roman"/>
          <w:sz w:val="24"/>
          <w:szCs w:val="24"/>
        </w:rPr>
        <w:t xml:space="preserve"> dos serviços </w:t>
      </w:r>
      <w:r w:rsidR="00B969AA" w:rsidRPr="00E94D50">
        <w:rPr>
          <w:rFonts w:ascii="Times New Roman" w:hAnsi="Times New Roman" w:cs="Times New Roman"/>
          <w:sz w:val="24"/>
          <w:szCs w:val="24"/>
        </w:rPr>
        <w:t>de saneamento</w:t>
      </w:r>
      <w:r w:rsidR="00A30715" w:rsidRPr="00E94D50">
        <w:rPr>
          <w:rFonts w:ascii="Times New Roman" w:hAnsi="Times New Roman" w:cs="Times New Roman"/>
          <w:sz w:val="24"/>
          <w:szCs w:val="24"/>
        </w:rPr>
        <w:t xml:space="preserve">, a segunda depois de </w:t>
      </w:r>
      <w:r>
        <w:rPr>
          <w:rFonts w:ascii="Times New Roman" w:hAnsi="Times New Roman" w:cs="Times New Roman"/>
          <w:sz w:val="24"/>
          <w:szCs w:val="24"/>
        </w:rPr>
        <w:t>f</w:t>
      </w:r>
      <w:r w:rsidR="00B969AA" w:rsidRPr="007D6BBA">
        <w:rPr>
          <w:rFonts w:ascii="Times New Roman" w:hAnsi="Times New Roman" w:cs="Times New Roman"/>
          <w:sz w:val="24"/>
          <w:szCs w:val="24"/>
        </w:rPr>
        <w:t>inalizado</w:t>
      </w:r>
      <w:r w:rsidR="00A30715" w:rsidRPr="007D6BBA">
        <w:rPr>
          <w:rFonts w:ascii="Times New Roman" w:hAnsi="Times New Roman" w:cs="Times New Roman"/>
          <w:sz w:val="24"/>
          <w:szCs w:val="24"/>
        </w:rPr>
        <w:t xml:space="preserve"> o programa de projetos, ações e </w:t>
      </w:r>
      <w:r w:rsidR="00B969AA" w:rsidRPr="007D6BBA">
        <w:rPr>
          <w:rFonts w:ascii="Times New Roman" w:hAnsi="Times New Roman" w:cs="Times New Roman"/>
          <w:sz w:val="24"/>
          <w:szCs w:val="24"/>
        </w:rPr>
        <w:t xml:space="preserve">contingências; </w:t>
      </w:r>
    </w:p>
    <w:p w:rsidR="00A30715" w:rsidRPr="007D6BBA" w:rsidRDefault="007D6BBA" w:rsidP="007D6BBA">
      <w:pPr>
        <w:pStyle w:val="PargrafodaLista"/>
        <w:numPr>
          <w:ilvl w:val="0"/>
          <w:numId w:val="4"/>
        </w:numPr>
        <w:spacing w:line="360" w:lineRule="auto"/>
        <w:ind w:left="709"/>
        <w:jc w:val="both"/>
        <w:rPr>
          <w:rFonts w:ascii="Times New Roman" w:hAnsi="Times New Roman" w:cs="Times New Roman"/>
          <w:sz w:val="24"/>
          <w:szCs w:val="24"/>
        </w:rPr>
      </w:pPr>
      <w:r>
        <w:rPr>
          <w:rFonts w:ascii="Times New Roman" w:hAnsi="Times New Roman" w:cs="Times New Roman"/>
          <w:sz w:val="24"/>
          <w:szCs w:val="24"/>
        </w:rPr>
        <w:t>E</w:t>
      </w:r>
      <w:r w:rsidR="00A30715" w:rsidRPr="007D6BBA">
        <w:rPr>
          <w:rFonts w:ascii="Times New Roman" w:hAnsi="Times New Roman" w:cs="Times New Roman"/>
          <w:sz w:val="24"/>
          <w:szCs w:val="24"/>
        </w:rPr>
        <w:t xml:space="preserve"> a última no final do Plano podendo ter um caráter de conferência.</w:t>
      </w:r>
    </w:p>
    <w:p w:rsidR="00A30715" w:rsidRPr="00E94D50" w:rsidRDefault="00A30715" w:rsidP="00A30715">
      <w:pPr>
        <w:spacing w:line="360" w:lineRule="auto"/>
        <w:ind w:firstLine="709"/>
        <w:jc w:val="both"/>
        <w:rPr>
          <w:rFonts w:ascii="Times New Roman" w:hAnsi="Times New Roman" w:cs="Times New Roman"/>
          <w:sz w:val="24"/>
          <w:szCs w:val="24"/>
        </w:rPr>
      </w:pPr>
      <w:r w:rsidRPr="00E94D50">
        <w:rPr>
          <w:rFonts w:ascii="Times New Roman" w:hAnsi="Times New Roman" w:cs="Times New Roman"/>
          <w:sz w:val="24"/>
          <w:szCs w:val="24"/>
        </w:rPr>
        <w:t xml:space="preserve">Diante do exposto, dentro destas atividades serão contemplados os objetivos principais para atender a completa participação da população no PMSB, estas atividades irão. </w:t>
      </w:r>
    </w:p>
    <w:p w:rsidR="00A30715" w:rsidRPr="00E94D50" w:rsidRDefault="00A30715" w:rsidP="00A30715">
      <w:pPr>
        <w:pStyle w:val="PargrafodaLista"/>
        <w:numPr>
          <w:ilvl w:val="0"/>
          <w:numId w:val="5"/>
        </w:numPr>
        <w:spacing w:line="360" w:lineRule="auto"/>
        <w:jc w:val="both"/>
        <w:rPr>
          <w:rFonts w:ascii="Times New Roman" w:hAnsi="Times New Roman" w:cs="Times New Roman"/>
          <w:sz w:val="24"/>
          <w:szCs w:val="24"/>
        </w:rPr>
      </w:pPr>
      <w:r w:rsidRPr="00E94D50">
        <w:rPr>
          <w:rFonts w:ascii="Times New Roman" w:hAnsi="Times New Roman" w:cs="Times New Roman"/>
          <w:sz w:val="24"/>
          <w:szCs w:val="24"/>
        </w:rPr>
        <w:t xml:space="preserve">Introduzir o tema e sensibilizar a comunidade; </w:t>
      </w:r>
    </w:p>
    <w:p w:rsidR="00A30715" w:rsidRPr="00E94D50" w:rsidRDefault="00A30715" w:rsidP="00A30715">
      <w:pPr>
        <w:pStyle w:val="PargrafodaLista"/>
        <w:numPr>
          <w:ilvl w:val="0"/>
          <w:numId w:val="5"/>
        </w:numPr>
        <w:spacing w:line="360" w:lineRule="auto"/>
        <w:jc w:val="both"/>
        <w:rPr>
          <w:rFonts w:ascii="Times New Roman" w:hAnsi="Times New Roman" w:cs="Times New Roman"/>
          <w:sz w:val="24"/>
          <w:szCs w:val="24"/>
        </w:rPr>
      </w:pPr>
      <w:r w:rsidRPr="00E94D50">
        <w:rPr>
          <w:rFonts w:ascii="Times New Roman" w:hAnsi="Times New Roman" w:cs="Times New Roman"/>
          <w:sz w:val="24"/>
          <w:szCs w:val="24"/>
        </w:rPr>
        <w:t xml:space="preserve">Inserir conteúdos referentes às questões do saneamento; </w:t>
      </w:r>
    </w:p>
    <w:p w:rsidR="00A30715" w:rsidRPr="00E94D50" w:rsidRDefault="00A30715" w:rsidP="00A30715">
      <w:pPr>
        <w:pStyle w:val="PargrafodaLista"/>
        <w:numPr>
          <w:ilvl w:val="0"/>
          <w:numId w:val="5"/>
        </w:numPr>
        <w:spacing w:line="360" w:lineRule="auto"/>
        <w:jc w:val="both"/>
        <w:rPr>
          <w:rFonts w:ascii="Times New Roman" w:hAnsi="Times New Roman" w:cs="Times New Roman"/>
          <w:sz w:val="24"/>
          <w:szCs w:val="24"/>
        </w:rPr>
      </w:pPr>
      <w:r w:rsidRPr="00E94D50">
        <w:rPr>
          <w:rFonts w:ascii="Times New Roman" w:hAnsi="Times New Roman" w:cs="Times New Roman"/>
          <w:sz w:val="24"/>
          <w:szCs w:val="24"/>
        </w:rPr>
        <w:lastRenderedPageBreak/>
        <w:t xml:space="preserve">Definir grupo de representação popular; </w:t>
      </w:r>
    </w:p>
    <w:p w:rsidR="00A30715" w:rsidRPr="00E94D50" w:rsidRDefault="00A30715" w:rsidP="00A30715">
      <w:pPr>
        <w:pStyle w:val="PargrafodaLista"/>
        <w:numPr>
          <w:ilvl w:val="0"/>
          <w:numId w:val="5"/>
        </w:numPr>
        <w:spacing w:after="0" w:line="360" w:lineRule="auto"/>
        <w:jc w:val="both"/>
        <w:rPr>
          <w:rFonts w:ascii="Times New Roman" w:hAnsi="Times New Roman" w:cs="Times New Roman"/>
          <w:sz w:val="24"/>
          <w:szCs w:val="24"/>
        </w:rPr>
      </w:pPr>
      <w:r w:rsidRPr="00E94D50">
        <w:rPr>
          <w:rFonts w:ascii="Times New Roman" w:hAnsi="Times New Roman" w:cs="Times New Roman"/>
          <w:sz w:val="24"/>
          <w:szCs w:val="24"/>
        </w:rPr>
        <w:t xml:space="preserve">Apresentar o diagnóstico dos setores relacionados ao saneamento o e </w:t>
      </w:r>
      <w:r w:rsidR="00B969AA" w:rsidRPr="00E94D50">
        <w:rPr>
          <w:rFonts w:ascii="Times New Roman" w:hAnsi="Times New Roman" w:cs="Times New Roman"/>
          <w:sz w:val="24"/>
          <w:szCs w:val="24"/>
        </w:rPr>
        <w:t>promover a</w:t>
      </w:r>
      <w:r w:rsidRPr="00E94D50">
        <w:rPr>
          <w:rFonts w:ascii="Times New Roman" w:hAnsi="Times New Roman" w:cs="Times New Roman"/>
          <w:sz w:val="24"/>
          <w:szCs w:val="24"/>
        </w:rPr>
        <w:t xml:space="preserve"> capacitação quanto às deficiências </w:t>
      </w:r>
      <w:r w:rsidR="00B969AA" w:rsidRPr="00E94D50">
        <w:rPr>
          <w:rFonts w:ascii="Times New Roman" w:hAnsi="Times New Roman" w:cs="Times New Roman"/>
          <w:sz w:val="24"/>
          <w:szCs w:val="24"/>
        </w:rPr>
        <w:t>e potencialidades do Município, a fim</w:t>
      </w:r>
      <w:r w:rsidRPr="00E94D50">
        <w:rPr>
          <w:rFonts w:ascii="Times New Roman" w:hAnsi="Times New Roman" w:cs="Times New Roman"/>
          <w:sz w:val="24"/>
          <w:szCs w:val="24"/>
        </w:rPr>
        <w:t xml:space="preserve"> de se elaborar propostas para solucionar os problemas locais. </w:t>
      </w:r>
    </w:p>
    <w:p w:rsidR="00A30715" w:rsidRPr="00E94D50" w:rsidRDefault="00A30715" w:rsidP="00A30715">
      <w:pPr>
        <w:spacing w:after="0" w:line="360" w:lineRule="auto"/>
        <w:ind w:firstLine="709"/>
        <w:jc w:val="both"/>
        <w:rPr>
          <w:rFonts w:ascii="Times New Roman" w:hAnsi="Times New Roman" w:cs="Times New Roman"/>
          <w:sz w:val="24"/>
          <w:szCs w:val="24"/>
        </w:rPr>
      </w:pPr>
      <w:r w:rsidRPr="00E94D50">
        <w:rPr>
          <w:rFonts w:ascii="Times New Roman" w:hAnsi="Times New Roman" w:cs="Times New Roman"/>
          <w:sz w:val="24"/>
          <w:szCs w:val="24"/>
        </w:rPr>
        <w:t xml:space="preserve">Esta metodologia de mobilização será adotada pelo Grupo de Trabalho do </w:t>
      </w:r>
      <w:r w:rsidR="00B969AA" w:rsidRPr="00E94D50">
        <w:rPr>
          <w:rFonts w:ascii="Times New Roman" w:hAnsi="Times New Roman" w:cs="Times New Roman"/>
          <w:sz w:val="24"/>
          <w:szCs w:val="24"/>
        </w:rPr>
        <w:t>Município caso</w:t>
      </w:r>
      <w:r w:rsidRPr="00E94D50">
        <w:rPr>
          <w:rFonts w:ascii="Times New Roman" w:hAnsi="Times New Roman" w:cs="Times New Roman"/>
          <w:sz w:val="24"/>
          <w:szCs w:val="24"/>
        </w:rPr>
        <w:t xml:space="preserve"> seja considerada adequada e apropriada à realidade de Aimorés e ainda </w:t>
      </w:r>
      <w:r w:rsidR="00B969AA" w:rsidRPr="00E94D50">
        <w:rPr>
          <w:rFonts w:ascii="Times New Roman" w:hAnsi="Times New Roman" w:cs="Times New Roman"/>
          <w:sz w:val="24"/>
          <w:szCs w:val="24"/>
        </w:rPr>
        <w:t>suficiente para</w:t>
      </w:r>
      <w:r w:rsidRPr="00E94D50">
        <w:rPr>
          <w:rFonts w:ascii="Times New Roman" w:hAnsi="Times New Roman" w:cs="Times New Roman"/>
          <w:sz w:val="24"/>
          <w:szCs w:val="24"/>
        </w:rPr>
        <w:t xml:space="preserve"> atingir os objetivos desejados, envolvendo diferentes atores sociais e promovendo </w:t>
      </w:r>
      <w:r w:rsidR="00B969AA" w:rsidRPr="00E94D50">
        <w:rPr>
          <w:rFonts w:ascii="Times New Roman" w:hAnsi="Times New Roman" w:cs="Times New Roman"/>
          <w:sz w:val="24"/>
          <w:szCs w:val="24"/>
        </w:rPr>
        <w:t>a participação</w:t>
      </w:r>
      <w:r w:rsidRPr="00E94D50">
        <w:rPr>
          <w:rFonts w:ascii="Times New Roman" w:hAnsi="Times New Roman" w:cs="Times New Roman"/>
          <w:sz w:val="24"/>
          <w:szCs w:val="24"/>
        </w:rPr>
        <w:t xml:space="preserve"> efetiva de grupos representativos da Sociedade nestas atividades. </w:t>
      </w:r>
    </w:p>
    <w:p w:rsidR="00A30715" w:rsidRPr="00E94D50" w:rsidRDefault="00A30715" w:rsidP="00A30715">
      <w:pPr>
        <w:spacing w:after="0" w:line="360" w:lineRule="auto"/>
        <w:ind w:firstLine="709"/>
        <w:jc w:val="both"/>
        <w:rPr>
          <w:rFonts w:ascii="Times New Roman" w:hAnsi="Times New Roman" w:cs="Times New Roman"/>
          <w:sz w:val="24"/>
          <w:szCs w:val="24"/>
        </w:rPr>
      </w:pPr>
      <w:r w:rsidRPr="00E94D50">
        <w:rPr>
          <w:rFonts w:ascii="Times New Roman" w:hAnsi="Times New Roman" w:cs="Times New Roman"/>
          <w:sz w:val="24"/>
          <w:szCs w:val="24"/>
        </w:rPr>
        <w:t xml:space="preserve">A mobilização para elaboração o do PMSB é de competência do UNEC. O Grupo </w:t>
      </w:r>
      <w:r w:rsidR="00B969AA" w:rsidRPr="00E94D50">
        <w:rPr>
          <w:rFonts w:ascii="Times New Roman" w:hAnsi="Times New Roman" w:cs="Times New Roman"/>
          <w:sz w:val="24"/>
          <w:szCs w:val="24"/>
        </w:rPr>
        <w:t>consultivo dará</w:t>
      </w:r>
      <w:r w:rsidRPr="00E94D50">
        <w:rPr>
          <w:rFonts w:ascii="Times New Roman" w:hAnsi="Times New Roman" w:cs="Times New Roman"/>
          <w:sz w:val="24"/>
          <w:szCs w:val="24"/>
        </w:rPr>
        <w:t xml:space="preserve"> apoio à empresa de Consultoria no sentido de orientar o a equipe do UNEC </w:t>
      </w:r>
      <w:r w:rsidR="00B969AA" w:rsidRPr="00E94D50">
        <w:rPr>
          <w:rFonts w:ascii="Times New Roman" w:hAnsi="Times New Roman" w:cs="Times New Roman"/>
          <w:sz w:val="24"/>
          <w:szCs w:val="24"/>
        </w:rPr>
        <w:t>para que</w:t>
      </w:r>
      <w:r w:rsidRPr="00E94D50">
        <w:rPr>
          <w:rFonts w:ascii="Times New Roman" w:hAnsi="Times New Roman" w:cs="Times New Roman"/>
          <w:sz w:val="24"/>
          <w:szCs w:val="24"/>
        </w:rPr>
        <w:t xml:space="preserve"> a Mobilização Social atinja o maior numero de municípios possíveis. </w:t>
      </w:r>
    </w:p>
    <w:p w:rsidR="00823CA4" w:rsidRDefault="00A30715" w:rsidP="000A0CB8">
      <w:pPr>
        <w:spacing w:after="0" w:line="360" w:lineRule="auto"/>
        <w:ind w:firstLine="709"/>
        <w:jc w:val="both"/>
        <w:rPr>
          <w:rFonts w:ascii="Times New Roman" w:hAnsi="Times New Roman" w:cs="Times New Roman"/>
          <w:sz w:val="24"/>
          <w:szCs w:val="24"/>
        </w:rPr>
      </w:pPr>
      <w:r w:rsidRPr="00E94D50">
        <w:rPr>
          <w:rFonts w:ascii="Times New Roman" w:hAnsi="Times New Roman" w:cs="Times New Roman"/>
          <w:sz w:val="24"/>
          <w:szCs w:val="24"/>
        </w:rPr>
        <w:t xml:space="preserve">A divulgação será amplamente divulgada para que a sociedade tenha uma </w:t>
      </w:r>
      <w:r w:rsidR="00B969AA" w:rsidRPr="00E94D50">
        <w:rPr>
          <w:rFonts w:ascii="Times New Roman" w:hAnsi="Times New Roman" w:cs="Times New Roman"/>
          <w:sz w:val="24"/>
          <w:szCs w:val="24"/>
        </w:rPr>
        <w:t>participação nas</w:t>
      </w:r>
      <w:r w:rsidRPr="00E94D50">
        <w:rPr>
          <w:rFonts w:ascii="Times New Roman" w:hAnsi="Times New Roman" w:cs="Times New Roman"/>
          <w:sz w:val="24"/>
          <w:szCs w:val="24"/>
        </w:rPr>
        <w:t xml:space="preserve"> atividades programadas. O processo de mobilização social contemplara as seguintes atividades programadas, conforme p</w:t>
      </w:r>
      <w:r w:rsidR="00D56B0A">
        <w:rPr>
          <w:rFonts w:ascii="Times New Roman" w:hAnsi="Times New Roman" w:cs="Times New Roman"/>
          <w:sz w:val="24"/>
          <w:szCs w:val="24"/>
        </w:rPr>
        <w:t>revisto nas Tabelas a seguir:</w:t>
      </w:r>
    </w:p>
    <w:p w:rsidR="00D56B0A" w:rsidRDefault="00D56B0A" w:rsidP="000A0CB8">
      <w:pPr>
        <w:spacing w:after="0" w:line="360" w:lineRule="auto"/>
        <w:ind w:firstLine="709"/>
        <w:jc w:val="both"/>
        <w:rPr>
          <w:rFonts w:ascii="Times New Roman" w:hAnsi="Times New Roman" w:cs="Times New Roman"/>
          <w:sz w:val="24"/>
          <w:szCs w:val="24"/>
        </w:rPr>
      </w:pPr>
    </w:p>
    <w:p w:rsidR="00D56B0A" w:rsidRDefault="00D56B0A" w:rsidP="000A0CB8">
      <w:pPr>
        <w:spacing w:after="0" w:line="360" w:lineRule="auto"/>
        <w:ind w:firstLine="709"/>
        <w:jc w:val="both"/>
        <w:rPr>
          <w:rFonts w:ascii="Times New Roman" w:hAnsi="Times New Roman" w:cs="Times New Roman"/>
          <w:sz w:val="24"/>
          <w:szCs w:val="24"/>
        </w:rPr>
      </w:pPr>
    </w:p>
    <w:p w:rsidR="00D56B0A" w:rsidRDefault="00D56B0A" w:rsidP="000A0CB8">
      <w:pPr>
        <w:spacing w:after="0" w:line="360" w:lineRule="auto"/>
        <w:ind w:firstLine="709"/>
        <w:jc w:val="both"/>
        <w:rPr>
          <w:rFonts w:ascii="Times New Roman" w:hAnsi="Times New Roman" w:cs="Times New Roman"/>
          <w:sz w:val="24"/>
          <w:szCs w:val="24"/>
        </w:rPr>
      </w:pPr>
    </w:p>
    <w:p w:rsidR="00D56B0A" w:rsidRDefault="00D56B0A" w:rsidP="000A0CB8">
      <w:pPr>
        <w:spacing w:after="0" w:line="360" w:lineRule="auto"/>
        <w:ind w:firstLine="709"/>
        <w:jc w:val="both"/>
        <w:rPr>
          <w:rFonts w:ascii="Times New Roman" w:hAnsi="Times New Roman" w:cs="Times New Roman"/>
          <w:sz w:val="24"/>
          <w:szCs w:val="24"/>
        </w:rPr>
      </w:pPr>
    </w:p>
    <w:p w:rsidR="00D56B0A" w:rsidRDefault="00D56B0A" w:rsidP="000A0CB8">
      <w:pPr>
        <w:spacing w:after="0" w:line="360" w:lineRule="auto"/>
        <w:ind w:firstLine="709"/>
        <w:jc w:val="both"/>
        <w:rPr>
          <w:rFonts w:ascii="Times New Roman" w:hAnsi="Times New Roman" w:cs="Times New Roman"/>
          <w:sz w:val="24"/>
          <w:szCs w:val="24"/>
        </w:rPr>
      </w:pPr>
    </w:p>
    <w:p w:rsidR="007D6BBA" w:rsidRDefault="007D6BBA" w:rsidP="000A0CB8">
      <w:pPr>
        <w:spacing w:after="0" w:line="360" w:lineRule="auto"/>
        <w:ind w:firstLine="709"/>
        <w:jc w:val="both"/>
        <w:rPr>
          <w:rFonts w:ascii="Times New Roman" w:hAnsi="Times New Roman" w:cs="Times New Roman"/>
          <w:sz w:val="24"/>
          <w:szCs w:val="24"/>
        </w:rPr>
      </w:pPr>
    </w:p>
    <w:p w:rsidR="007D6BBA" w:rsidRDefault="007D6BBA" w:rsidP="000A0CB8">
      <w:pPr>
        <w:spacing w:after="0" w:line="360" w:lineRule="auto"/>
        <w:ind w:firstLine="709"/>
        <w:jc w:val="both"/>
        <w:rPr>
          <w:rFonts w:ascii="Times New Roman" w:hAnsi="Times New Roman" w:cs="Times New Roman"/>
          <w:sz w:val="24"/>
          <w:szCs w:val="24"/>
        </w:rPr>
      </w:pPr>
    </w:p>
    <w:p w:rsidR="007D6BBA" w:rsidRDefault="007D6BBA" w:rsidP="000A0CB8">
      <w:pPr>
        <w:spacing w:after="0" w:line="360" w:lineRule="auto"/>
        <w:ind w:firstLine="709"/>
        <w:jc w:val="both"/>
        <w:rPr>
          <w:rFonts w:ascii="Times New Roman" w:hAnsi="Times New Roman" w:cs="Times New Roman"/>
          <w:sz w:val="24"/>
          <w:szCs w:val="24"/>
        </w:rPr>
      </w:pPr>
    </w:p>
    <w:p w:rsidR="007D6BBA" w:rsidRDefault="007D6BBA" w:rsidP="000A0CB8">
      <w:pPr>
        <w:spacing w:after="0" w:line="360" w:lineRule="auto"/>
        <w:ind w:firstLine="709"/>
        <w:jc w:val="both"/>
        <w:rPr>
          <w:rFonts w:ascii="Times New Roman" w:hAnsi="Times New Roman" w:cs="Times New Roman"/>
          <w:sz w:val="24"/>
          <w:szCs w:val="24"/>
        </w:rPr>
      </w:pPr>
    </w:p>
    <w:p w:rsidR="007D6BBA" w:rsidRDefault="007D6BBA" w:rsidP="000A0CB8">
      <w:pPr>
        <w:spacing w:after="0" w:line="360" w:lineRule="auto"/>
        <w:ind w:firstLine="709"/>
        <w:jc w:val="both"/>
        <w:rPr>
          <w:rFonts w:ascii="Times New Roman" w:hAnsi="Times New Roman" w:cs="Times New Roman"/>
          <w:sz w:val="24"/>
          <w:szCs w:val="24"/>
        </w:rPr>
      </w:pPr>
    </w:p>
    <w:p w:rsidR="007D6BBA" w:rsidRDefault="007D6BBA" w:rsidP="000A0CB8">
      <w:pPr>
        <w:spacing w:after="0" w:line="360" w:lineRule="auto"/>
        <w:ind w:firstLine="709"/>
        <w:jc w:val="both"/>
        <w:rPr>
          <w:rFonts w:ascii="Times New Roman" w:hAnsi="Times New Roman" w:cs="Times New Roman"/>
          <w:sz w:val="24"/>
          <w:szCs w:val="24"/>
        </w:rPr>
      </w:pPr>
    </w:p>
    <w:p w:rsidR="007D6BBA" w:rsidRDefault="007D6BBA" w:rsidP="000A0CB8">
      <w:pPr>
        <w:spacing w:after="0" w:line="360" w:lineRule="auto"/>
        <w:ind w:firstLine="709"/>
        <w:jc w:val="both"/>
        <w:rPr>
          <w:rFonts w:ascii="Times New Roman" w:hAnsi="Times New Roman" w:cs="Times New Roman"/>
          <w:sz w:val="24"/>
          <w:szCs w:val="24"/>
        </w:rPr>
      </w:pPr>
    </w:p>
    <w:p w:rsidR="007D6BBA" w:rsidRDefault="007D6BBA" w:rsidP="000A0CB8">
      <w:pPr>
        <w:spacing w:after="0" w:line="360" w:lineRule="auto"/>
        <w:ind w:firstLine="709"/>
        <w:jc w:val="both"/>
        <w:rPr>
          <w:rFonts w:ascii="Times New Roman" w:hAnsi="Times New Roman" w:cs="Times New Roman"/>
          <w:sz w:val="24"/>
          <w:szCs w:val="24"/>
        </w:rPr>
      </w:pPr>
    </w:p>
    <w:p w:rsidR="00D56B0A" w:rsidRPr="00F231E9" w:rsidRDefault="00DD0A89" w:rsidP="00F231E9">
      <w:pPr>
        <w:spacing w:before="240" w:after="240" w:line="360" w:lineRule="auto"/>
        <w:ind w:firstLine="709"/>
        <w:jc w:val="center"/>
        <w:rPr>
          <w:rFonts w:ascii="Times New Roman" w:hAnsi="Times New Roman" w:cs="Times New Roman"/>
          <w:b/>
          <w:sz w:val="24"/>
          <w:szCs w:val="24"/>
        </w:rPr>
      </w:pPr>
      <w:r w:rsidRPr="00F231E9">
        <w:rPr>
          <w:rFonts w:ascii="Times New Roman" w:hAnsi="Times New Roman" w:cs="Times New Roman"/>
          <w:b/>
          <w:sz w:val="24"/>
          <w:szCs w:val="24"/>
        </w:rPr>
        <w:t>Tabela 1 – Setores de Mobilização</w:t>
      </w:r>
    </w:p>
    <w:tbl>
      <w:tblPr>
        <w:tblW w:w="8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2736"/>
        <w:gridCol w:w="1469"/>
        <w:gridCol w:w="1336"/>
      </w:tblGrid>
      <w:tr w:rsidR="00D80896" w:rsidRPr="00D56B0A" w:rsidTr="00F231E9">
        <w:trPr>
          <w:tblHeader/>
          <w:jc w:val="center"/>
        </w:trPr>
        <w:tc>
          <w:tcPr>
            <w:tcW w:w="2603" w:type="dxa"/>
            <w:vAlign w:val="center"/>
          </w:tcPr>
          <w:p w:rsidR="00D80896" w:rsidRPr="00D56B0A" w:rsidRDefault="00D80896" w:rsidP="00DD0A89">
            <w:pPr>
              <w:spacing w:before="120" w:after="120" w:line="360" w:lineRule="auto"/>
              <w:jc w:val="center"/>
              <w:rPr>
                <w:rFonts w:ascii="Times New Roman" w:hAnsi="Times New Roman" w:cs="Times New Roman"/>
                <w:b/>
                <w:sz w:val="24"/>
                <w:szCs w:val="24"/>
              </w:rPr>
            </w:pPr>
            <w:r w:rsidRPr="00D56B0A">
              <w:rPr>
                <w:rFonts w:ascii="Times New Roman" w:hAnsi="Times New Roman" w:cs="Times New Roman"/>
                <w:b/>
                <w:sz w:val="24"/>
                <w:szCs w:val="24"/>
              </w:rPr>
              <w:lastRenderedPageBreak/>
              <w:t>Setores de Mobilização</w:t>
            </w:r>
          </w:p>
        </w:tc>
        <w:tc>
          <w:tcPr>
            <w:tcW w:w="2736" w:type="dxa"/>
            <w:vAlign w:val="center"/>
          </w:tcPr>
          <w:p w:rsidR="00D80896" w:rsidRPr="00D56B0A" w:rsidRDefault="00D80896" w:rsidP="00FE2B06">
            <w:pPr>
              <w:spacing w:before="120" w:after="120" w:line="360" w:lineRule="auto"/>
              <w:jc w:val="center"/>
              <w:rPr>
                <w:rFonts w:ascii="Times New Roman" w:hAnsi="Times New Roman" w:cs="Times New Roman"/>
                <w:b/>
                <w:sz w:val="24"/>
                <w:szCs w:val="24"/>
              </w:rPr>
            </w:pPr>
            <w:r>
              <w:rPr>
                <w:rFonts w:ascii="Times New Roman" w:hAnsi="Times New Roman" w:cs="Times New Roman"/>
                <w:b/>
                <w:sz w:val="24"/>
                <w:szCs w:val="24"/>
              </w:rPr>
              <w:t>Localidade</w:t>
            </w:r>
          </w:p>
        </w:tc>
        <w:tc>
          <w:tcPr>
            <w:tcW w:w="1469" w:type="dxa"/>
            <w:vAlign w:val="center"/>
          </w:tcPr>
          <w:p w:rsidR="00D80896" w:rsidRPr="00D56B0A" w:rsidRDefault="00D80896" w:rsidP="00DD0A89">
            <w:pPr>
              <w:spacing w:before="120" w:after="120" w:line="360" w:lineRule="auto"/>
              <w:jc w:val="center"/>
              <w:rPr>
                <w:rFonts w:ascii="Times New Roman" w:hAnsi="Times New Roman" w:cs="Times New Roman"/>
                <w:b/>
                <w:sz w:val="24"/>
                <w:szCs w:val="24"/>
              </w:rPr>
            </w:pPr>
            <w:r w:rsidRPr="00D56B0A">
              <w:rPr>
                <w:rFonts w:ascii="Times New Roman" w:hAnsi="Times New Roman" w:cs="Times New Roman"/>
                <w:b/>
                <w:sz w:val="24"/>
                <w:szCs w:val="24"/>
              </w:rPr>
              <w:t>Etapa</w:t>
            </w:r>
          </w:p>
        </w:tc>
        <w:tc>
          <w:tcPr>
            <w:tcW w:w="1336" w:type="dxa"/>
          </w:tcPr>
          <w:p w:rsidR="00D80896" w:rsidRPr="00D56B0A" w:rsidRDefault="00D80896" w:rsidP="00DD0A89">
            <w:pPr>
              <w:spacing w:before="120" w:after="120" w:line="360" w:lineRule="auto"/>
              <w:jc w:val="center"/>
              <w:rPr>
                <w:rFonts w:ascii="Times New Roman" w:hAnsi="Times New Roman" w:cs="Times New Roman"/>
                <w:b/>
                <w:sz w:val="24"/>
                <w:szCs w:val="24"/>
              </w:rPr>
            </w:pPr>
            <w:r w:rsidRPr="00D56B0A">
              <w:rPr>
                <w:rFonts w:ascii="Times New Roman" w:hAnsi="Times New Roman" w:cs="Times New Roman"/>
                <w:b/>
                <w:sz w:val="24"/>
                <w:szCs w:val="24"/>
              </w:rPr>
              <w:t>Número de eventos setoriais</w:t>
            </w:r>
          </w:p>
        </w:tc>
      </w:tr>
      <w:tr w:rsidR="00D80896" w:rsidRPr="00D56B0A" w:rsidTr="00FF2449">
        <w:trPr>
          <w:jc w:val="center"/>
        </w:trPr>
        <w:tc>
          <w:tcPr>
            <w:tcW w:w="2603" w:type="dxa"/>
            <w:vAlign w:val="center"/>
          </w:tcPr>
          <w:p w:rsidR="00D80896" w:rsidRPr="00D56B0A" w:rsidRDefault="00D80896" w:rsidP="00DD0A89">
            <w:pPr>
              <w:spacing w:before="120" w:after="120" w:line="360" w:lineRule="auto"/>
              <w:ind w:left="360"/>
              <w:jc w:val="center"/>
              <w:rPr>
                <w:rFonts w:ascii="Times New Roman" w:hAnsi="Times New Roman" w:cs="Times New Roman"/>
                <w:sz w:val="24"/>
                <w:szCs w:val="24"/>
              </w:rPr>
            </w:pPr>
            <w:r>
              <w:rPr>
                <w:rFonts w:ascii="Times New Roman" w:hAnsi="Times New Roman" w:cs="Times New Roman"/>
                <w:sz w:val="24"/>
                <w:szCs w:val="24"/>
              </w:rPr>
              <w:t>ÁREA 1</w:t>
            </w:r>
          </w:p>
        </w:tc>
        <w:tc>
          <w:tcPr>
            <w:tcW w:w="2736" w:type="dxa"/>
            <w:vAlign w:val="center"/>
          </w:tcPr>
          <w:p w:rsidR="00D80896" w:rsidRPr="00D56B0A" w:rsidRDefault="00D80896" w:rsidP="00FE2B06">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Setor 15,16,17,18,19,20,21,22</w:t>
            </w:r>
          </w:p>
        </w:tc>
        <w:tc>
          <w:tcPr>
            <w:tcW w:w="1469" w:type="dxa"/>
          </w:tcPr>
          <w:p w:rsidR="00D80896" w:rsidRPr="00D56B0A" w:rsidRDefault="00D80896" w:rsidP="00DD0A89">
            <w:pPr>
              <w:spacing w:before="120" w:after="120" w:line="360" w:lineRule="auto"/>
              <w:jc w:val="center"/>
              <w:rPr>
                <w:rFonts w:ascii="Times New Roman" w:hAnsi="Times New Roman" w:cs="Times New Roman"/>
                <w:sz w:val="24"/>
                <w:szCs w:val="24"/>
              </w:rPr>
            </w:pPr>
            <w:r w:rsidRPr="00D56B0A">
              <w:rPr>
                <w:rFonts w:ascii="Times New Roman" w:hAnsi="Times New Roman" w:cs="Times New Roman"/>
                <w:sz w:val="24"/>
                <w:szCs w:val="24"/>
              </w:rPr>
              <w:t>Diagnóstico</w:t>
            </w:r>
          </w:p>
        </w:tc>
        <w:tc>
          <w:tcPr>
            <w:tcW w:w="1336" w:type="dxa"/>
            <w:vAlign w:val="center"/>
          </w:tcPr>
          <w:p w:rsidR="00D80896" w:rsidRPr="00D56B0A" w:rsidRDefault="00D80896" w:rsidP="00DD0A89">
            <w:pPr>
              <w:spacing w:before="120" w:after="120" w:line="360" w:lineRule="auto"/>
              <w:jc w:val="center"/>
              <w:rPr>
                <w:rFonts w:ascii="Times New Roman" w:hAnsi="Times New Roman" w:cs="Times New Roman"/>
                <w:sz w:val="24"/>
                <w:szCs w:val="24"/>
              </w:rPr>
            </w:pPr>
            <w:r w:rsidRPr="00D56B0A">
              <w:rPr>
                <w:rFonts w:ascii="Times New Roman" w:hAnsi="Times New Roman" w:cs="Times New Roman"/>
                <w:sz w:val="24"/>
                <w:szCs w:val="24"/>
              </w:rPr>
              <w:t>1</w:t>
            </w:r>
          </w:p>
        </w:tc>
      </w:tr>
      <w:tr w:rsidR="00D80896" w:rsidRPr="00D56B0A" w:rsidTr="00FF2449">
        <w:trPr>
          <w:jc w:val="center"/>
        </w:trPr>
        <w:tc>
          <w:tcPr>
            <w:tcW w:w="2603" w:type="dxa"/>
            <w:vAlign w:val="center"/>
          </w:tcPr>
          <w:p w:rsidR="00D80896" w:rsidRPr="00D56B0A" w:rsidRDefault="00D80896" w:rsidP="00DD0A89">
            <w:pPr>
              <w:spacing w:before="120" w:after="120" w:line="360" w:lineRule="auto"/>
              <w:ind w:left="360"/>
              <w:jc w:val="center"/>
              <w:rPr>
                <w:rFonts w:ascii="Times New Roman" w:hAnsi="Times New Roman" w:cs="Times New Roman"/>
                <w:sz w:val="24"/>
                <w:szCs w:val="24"/>
              </w:rPr>
            </w:pPr>
            <w:r>
              <w:rPr>
                <w:rFonts w:ascii="Times New Roman" w:hAnsi="Times New Roman" w:cs="Times New Roman"/>
                <w:sz w:val="24"/>
                <w:szCs w:val="24"/>
              </w:rPr>
              <w:t>ÁREA 2</w:t>
            </w:r>
          </w:p>
        </w:tc>
        <w:tc>
          <w:tcPr>
            <w:tcW w:w="2736" w:type="dxa"/>
            <w:vAlign w:val="center"/>
          </w:tcPr>
          <w:p w:rsidR="00D80896" w:rsidRPr="00D56B0A" w:rsidRDefault="00D80896" w:rsidP="00FE2B06">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Setor 1,2,3,4,23</w:t>
            </w:r>
          </w:p>
        </w:tc>
        <w:tc>
          <w:tcPr>
            <w:tcW w:w="1469" w:type="dxa"/>
          </w:tcPr>
          <w:p w:rsidR="00D80896" w:rsidRPr="00D56B0A" w:rsidRDefault="00D80896" w:rsidP="00DD0A89">
            <w:pPr>
              <w:spacing w:before="120" w:after="120" w:line="360" w:lineRule="auto"/>
              <w:jc w:val="center"/>
              <w:rPr>
                <w:rFonts w:ascii="Times New Roman" w:hAnsi="Times New Roman" w:cs="Times New Roman"/>
                <w:sz w:val="24"/>
                <w:szCs w:val="24"/>
              </w:rPr>
            </w:pPr>
            <w:r w:rsidRPr="00D56B0A">
              <w:rPr>
                <w:rFonts w:ascii="Times New Roman" w:hAnsi="Times New Roman" w:cs="Times New Roman"/>
                <w:sz w:val="24"/>
                <w:szCs w:val="24"/>
              </w:rPr>
              <w:t>Diagnóstico</w:t>
            </w:r>
          </w:p>
        </w:tc>
        <w:tc>
          <w:tcPr>
            <w:tcW w:w="1336" w:type="dxa"/>
            <w:vAlign w:val="center"/>
          </w:tcPr>
          <w:p w:rsidR="00D80896" w:rsidRPr="00D56B0A" w:rsidRDefault="00D80896" w:rsidP="00DD0A89">
            <w:pPr>
              <w:spacing w:before="120" w:after="120" w:line="360" w:lineRule="auto"/>
              <w:jc w:val="center"/>
              <w:rPr>
                <w:rFonts w:ascii="Times New Roman" w:hAnsi="Times New Roman" w:cs="Times New Roman"/>
                <w:sz w:val="24"/>
                <w:szCs w:val="24"/>
              </w:rPr>
            </w:pPr>
            <w:r w:rsidRPr="00D56B0A">
              <w:rPr>
                <w:rFonts w:ascii="Times New Roman" w:hAnsi="Times New Roman" w:cs="Times New Roman"/>
                <w:sz w:val="24"/>
                <w:szCs w:val="24"/>
              </w:rPr>
              <w:t>1</w:t>
            </w:r>
          </w:p>
        </w:tc>
      </w:tr>
      <w:tr w:rsidR="00D80896" w:rsidRPr="00D56B0A" w:rsidTr="00FF2449">
        <w:trPr>
          <w:jc w:val="center"/>
        </w:trPr>
        <w:tc>
          <w:tcPr>
            <w:tcW w:w="2603" w:type="dxa"/>
            <w:vAlign w:val="center"/>
          </w:tcPr>
          <w:p w:rsidR="00D80896" w:rsidRPr="00D56B0A" w:rsidRDefault="00D80896" w:rsidP="00DD0A89">
            <w:pPr>
              <w:spacing w:before="120" w:after="120" w:line="360" w:lineRule="auto"/>
              <w:ind w:left="360"/>
              <w:jc w:val="center"/>
              <w:rPr>
                <w:rFonts w:ascii="Times New Roman" w:hAnsi="Times New Roman" w:cs="Times New Roman"/>
                <w:sz w:val="24"/>
                <w:szCs w:val="24"/>
              </w:rPr>
            </w:pPr>
            <w:r>
              <w:rPr>
                <w:rFonts w:ascii="Times New Roman" w:hAnsi="Times New Roman" w:cs="Times New Roman"/>
                <w:sz w:val="24"/>
                <w:szCs w:val="24"/>
              </w:rPr>
              <w:t>ÁREA 3</w:t>
            </w:r>
          </w:p>
        </w:tc>
        <w:tc>
          <w:tcPr>
            <w:tcW w:w="2736" w:type="dxa"/>
            <w:vAlign w:val="center"/>
          </w:tcPr>
          <w:p w:rsidR="00D80896" w:rsidRPr="00D56B0A" w:rsidRDefault="00D80896" w:rsidP="00FE2B06">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Setor 5,6,8,9</w:t>
            </w:r>
          </w:p>
        </w:tc>
        <w:tc>
          <w:tcPr>
            <w:tcW w:w="1469" w:type="dxa"/>
          </w:tcPr>
          <w:p w:rsidR="00D80896" w:rsidRPr="00D56B0A" w:rsidRDefault="00D80896" w:rsidP="00DD0A89">
            <w:pPr>
              <w:spacing w:before="120" w:after="120" w:line="360" w:lineRule="auto"/>
              <w:jc w:val="center"/>
              <w:rPr>
                <w:rFonts w:ascii="Times New Roman" w:hAnsi="Times New Roman" w:cs="Times New Roman"/>
                <w:sz w:val="24"/>
                <w:szCs w:val="24"/>
              </w:rPr>
            </w:pPr>
            <w:r w:rsidRPr="00D56B0A">
              <w:rPr>
                <w:rFonts w:ascii="Times New Roman" w:hAnsi="Times New Roman" w:cs="Times New Roman"/>
                <w:sz w:val="24"/>
                <w:szCs w:val="24"/>
              </w:rPr>
              <w:t>Diagnóstico</w:t>
            </w:r>
          </w:p>
        </w:tc>
        <w:tc>
          <w:tcPr>
            <w:tcW w:w="1336" w:type="dxa"/>
            <w:vAlign w:val="center"/>
          </w:tcPr>
          <w:p w:rsidR="00D80896" w:rsidRPr="00D56B0A" w:rsidRDefault="00D80896" w:rsidP="00DD0A89">
            <w:pPr>
              <w:spacing w:before="120" w:after="120" w:line="360" w:lineRule="auto"/>
              <w:jc w:val="center"/>
              <w:rPr>
                <w:rFonts w:ascii="Times New Roman" w:hAnsi="Times New Roman" w:cs="Times New Roman"/>
                <w:sz w:val="24"/>
                <w:szCs w:val="24"/>
              </w:rPr>
            </w:pPr>
            <w:r w:rsidRPr="00D56B0A">
              <w:rPr>
                <w:rFonts w:ascii="Times New Roman" w:hAnsi="Times New Roman" w:cs="Times New Roman"/>
                <w:sz w:val="24"/>
                <w:szCs w:val="24"/>
              </w:rPr>
              <w:t>1</w:t>
            </w:r>
          </w:p>
        </w:tc>
      </w:tr>
      <w:tr w:rsidR="00D80896" w:rsidRPr="00D56B0A" w:rsidTr="00FF2449">
        <w:trPr>
          <w:jc w:val="center"/>
        </w:trPr>
        <w:tc>
          <w:tcPr>
            <w:tcW w:w="2603" w:type="dxa"/>
            <w:vAlign w:val="center"/>
          </w:tcPr>
          <w:p w:rsidR="00D80896" w:rsidRPr="00D56B0A" w:rsidRDefault="00D80896" w:rsidP="00DD0A89">
            <w:pPr>
              <w:spacing w:before="120" w:after="120" w:line="360" w:lineRule="auto"/>
              <w:ind w:left="360"/>
              <w:jc w:val="center"/>
              <w:rPr>
                <w:rFonts w:ascii="Times New Roman" w:hAnsi="Times New Roman" w:cs="Times New Roman"/>
                <w:sz w:val="24"/>
                <w:szCs w:val="24"/>
              </w:rPr>
            </w:pPr>
            <w:r>
              <w:rPr>
                <w:rFonts w:ascii="Times New Roman" w:hAnsi="Times New Roman" w:cs="Times New Roman"/>
                <w:sz w:val="24"/>
                <w:szCs w:val="24"/>
              </w:rPr>
              <w:t>ÁREA 4</w:t>
            </w:r>
          </w:p>
        </w:tc>
        <w:tc>
          <w:tcPr>
            <w:tcW w:w="2736" w:type="dxa"/>
            <w:vAlign w:val="center"/>
          </w:tcPr>
          <w:p w:rsidR="00D80896" w:rsidRPr="00D56B0A" w:rsidRDefault="00D80896" w:rsidP="00FE2B06">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Setor 7,10,11,12,13,14,24,25,26</w:t>
            </w:r>
          </w:p>
        </w:tc>
        <w:tc>
          <w:tcPr>
            <w:tcW w:w="1469" w:type="dxa"/>
          </w:tcPr>
          <w:p w:rsidR="00D80896" w:rsidRPr="00D56B0A" w:rsidRDefault="00D80896" w:rsidP="00DD0A89">
            <w:pPr>
              <w:spacing w:before="120" w:after="120" w:line="360" w:lineRule="auto"/>
              <w:jc w:val="center"/>
              <w:rPr>
                <w:rFonts w:ascii="Times New Roman" w:hAnsi="Times New Roman" w:cs="Times New Roman"/>
                <w:sz w:val="24"/>
                <w:szCs w:val="24"/>
              </w:rPr>
            </w:pPr>
            <w:r w:rsidRPr="00D56B0A">
              <w:rPr>
                <w:rFonts w:ascii="Times New Roman" w:hAnsi="Times New Roman" w:cs="Times New Roman"/>
                <w:sz w:val="24"/>
                <w:szCs w:val="24"/>
              </w:rPr>
              <w:t>Diagnóstico</w:t>
            </w:r>
          </w:p>
        </w:tc>
        <w:tc>
          <w:tcPr>
            <w:tcW w:w="1336" w:type="dxa"/>
            <w:vAlign w:val="center"/>
          </w:tcPr>
          <w:p w:rsidR="00D80896" w:rsidRPr="00D56B0A" w:rsidRDefault="00D80896" w:rsidP="00DD0A89">
            <w:pPr>
              <w:spacing w:before="120" w:after="120" w:line="360" w:lineRule="auto"/>
              <w:jc w:val="center"/>
              <w:rPr>
                <w:rFonts w:ascii="Times New Roman" w:hAnsi="Times New Roman" w:cs="Times New Roman"/>
                <w:sz w:val="24"/>
                <w:szCs w:val="24"/>
              </w:rPr>
            </w:pPr>
            <w:r w:rsidRPr="00D56B0A">
              <w:rPr>
                <w:rFonts w:ascii="Times New Roman" w:hAnsi="Times New Roman" w:cs="Times New Roman"/>
                <w:sz w:val="24"/>
                <w:szCs w:val="24"/>
              </w:rPr>
              <w:t>1</w:t>
            </w:r>
          </w:p>
        </w:tc>
      </w:tr>
      <w:tr w:rsidR="00D80896" w:rsidRPr="00D56B0A" w:rsidTr="00FF2449">
        <w:trPr>
          <w:jc w:val="center"/>
        </w:trPr>
        <w:tc>
          <w:tcPr>
            <w:tcW w:w="2603" w:type="dxa"/>
            <w:vAlign w:val="center"/>
          </w:tcPr>
          <w:p w:rsidR="00D80896" w:rsidRPr="00D56B0A" w:rsidRDefault="00D80896" w:rsidP="00DD0A89">
            <w:pPr>
              <w:spacing w:before="120" w:after="120" w:line="360" w:lineRule="auto"/>
              <w:ind w:left="360"/>
              <w:jc w:val="center"/>
              <w:rPr>
                <w:rFonts w:ascii="Times New Roman" w:hAnsi="Times New Roman" w:cs="Times New Roman"/>
                <w:sz w:val="24"/>
                <w:szCs w:val="24"/>
              </w:rPr>
            </w:pPr>
            <w:r>
              <w:rPr>
                <w:rFonts w:ascii="Times New Roman" w:hAnsi="Times New Roman" w:cs="Times New Roman"/>
                <w:sz w:val="24"/>
                <w:szCs w:val="24"/>
              </w:rPr>
              <w:t>ALTO CAPIM</w:t>
            </w:r>
          </w:p>
        </w:tc>
        <w:tc>
          <w:tcPr>
            <w:tcW w:w="2736" w:type="dxa"/>
            <w:vAlign w:val="center"/>
          </w:tcPr>
          <w:p w:rsidR="00D80896" w:rsidRPr="00D56B0A" w:rsidRDefault="00D80896" w:rsidP="00FE2B06">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Córrego Machado, Córrego São Jerônimo, Camboapina</w:t>
            </w:r>
          </w:p>
        </w:tc>
        <w:tc>
          <w:tcPr>
            <w:tcW w:w="1469" w:type="dxa"/>
          </w:tcPr>
          <w:p w:rsidR="00D80896" w:rsidRPr="00D56B0A" w:rsidRDefault="00D80896" w:rsidP="00DD0A89">
            <w:pPr>
              <w:spacing w:before="120" w:after="120" w:line="360" w:lineRule="auto"/>
              <w:jc w:val="center"/>
              <w:rPr>
                <w:rFonts w:ascii="Times New Roman" w:hAnsi="Times New Roman" w:cs="Times New Roman"/>
                <w:sz w:val="24"/>
                <w:szCs w:val="24"/>
              </w:rPr>
            </w:pPr>
            <w:r w:rsidRPr="00D56B0A">
              <w:rPr>
                <w:rFonts w:ascii="Times New Roman" w:hAnsi="Times New Roman" w:cs="Times New Roman"/>
                <w:sz w:val="24"/>
                <w:szCs w:val="24"/>
              </w:rPr>
              <w:t>Diagnóstico</w:t>
            </w:r>
          </w:p>
        </w:tc>
        <w:tc>
          <w:tcPr>
            <w:tcW w:w="1336" w:type="dxa"/>
            <w:vAlign w:val="center"/>
          </w:tcPr>
          <w:p w:rsidR="00D80896" w:rsidRPr="00D56B0A" w:rsidRDefault="00D80896" w:rsidP="00DD0A89">
            <w:pPr>
              <w:spacing w:before="120" w:after="120" w:line="360" w:lineRule="auto"/>
              <w:jc w:val="center"/>
              <w:rPr>
                <w:rFonts w:ascii="Times New Roman" w:hAnsi="Times New Roman" w:cs="Times New Roman"/>
                <w:sz w:val="24"/>
                <w:szCs w:val="24"/>
              </w:rPr>
            </w:pPr>
            <w:r w:rsidRPr="00D56B0A">
              <w:rPr>
                <w:rFonts w:ascii="Times New Roman" w:hAnsi="Times New Roman" w:cs="Times New Roman"/>
                <w:sz w:val="24"/>
                <w:szCs w:val="24"/>
              </w:rPr>
              <w:t>1</w:t>
            </w:r>
          </w:p>
        </w:tc>
      </w:tr>
      <w:tr w:rsidR="00D80896" w:rsidRPr="00D56B0A" w:rsidTr="00FF2449">
        <w:trPr>
          <w:jc w:val="center"/>
        </w:trPr>
        <w:tc>
          <w:tcPr>
            <w:tcW w:w="2603" w:type="dxa"/>
            <w:vAlign w:val="center"/>
          </w:tcPr>
          <w:p w:rsidR="00D80896" w:rsidRPr="00D56B0A" w:rsidRDefault="00D80896" w:rsidP="00DD0A89">
            <w:pPr>
              <w:spacing w:before="120" w:after="120" w:line="360" w:lineRule="auto"/>
              <w:ind w:left="360"/>
              <w:jc w:val="center"/>
              <w:rPr>
                <w:rFonts w:ascii="Times New Roman" w:hAnsi="Times New Roman" w:cs="Times New Roman"/>
                <w:sz w:val="24"/>
                <w:szCs w:val="24"/>
              </w:rPr>
            </w:pPr>
            <w:r>
              <w:rPr>
                <w:rFonts w:ascii="Times New Roman" w:hAnsi="Times New Roman" w:cs="Times New Roman"/>
                <w:sz w:val="24"/>
                <w:szCs w:val="24"/>
              </w:rPr>
              <w:t>CONCEIÇÃO DO CAMPIM</w:t>
            </w:r>
          </w:p>
        </w:tc>
        <w:tc>
          <w:tcPr>
            <w:tcW w:w="2736" w:type="dxa"/>
            <w:vAlign w:val="center"/>
          </w:tcPr>
          <w:p w:rsidR="00D80896" w:rsidRPr="00D56B0A" w:rsidRDefault="00D80896" w:rsidP="00FE2B06">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Barra do Capim, Pedra do Bugre, Igrejinha, Travessão e Córrego do Palmito</w:t>
            </w:r>
          </w:p>
        </w:tc>
        <w:tc>
          <w:tcPr>
            <w:tcW w:w="1469" w:type="dxa"/>
            <w:vAlign w:val="center"/>
          </w:tcPr>
          <w:p w:rsidR="00D80896" w:rsidRPr="00D56B0A" w:rsidRDefault="00D80896" w:rsidP="00DD0A89">
            <w:pPr>
              <w:rPr>
                <w:rFonts w:ascii="Times New Roman" w:hAnsi="Times New Roman" w:cs="Times New Roman"/>
                <w:sz w:val="24"/>
                <w:szCs w:val="24"/>
              </w:rPr>
            </w:pPr>
            <w:r w:rsidRPr="00D56B0A">
              <w:rPr>
                <w:rFonts w:ascii="Times New Roman" w:hAnsi="Times New Roman" w:cs="Times New Roman"/>
                <w:sz w:val="24"/>
                <w:szCs w:val="24"/>
              </w:rPr>
              <w:t>Diagnóstico</w:t>
            </w:r>
          </w:p>
        </w:tc>
        <w:tc>
          <w:tcPr>
            <w:tcW w:w="1336" w:type="dxa"/>
            <w:vAlign w:val="center"/>
          </w:tcPr>
          <w:p w:rsidR="00D80896" w:rsidRPr="00D56B0A" w:rsidRDefault="00D80896" w:rsidP="00DD0A89">
            <w:pPr>
              <w:spacing w:before="120" w:after="120" w:line="360" w:lineRule="auto"/>
              <w:jc w:val="center"/>
              <w:rPr>
                <w:rFonts w:ascii="Times New Roman" w:hAnsi="Times New Roman" w:cs="Times New Roman"/>
                <w:sz w:val="24"/>
                <w:szCs w:val="24"/>
              </w:rPr>
            </w:pPr>
            <w:r w:rsidRPr="00D56B0A">
              <w:rPr>
                <w:rFonts w:ascii="Times New Roman" w:hAnsi="Times New Roman" w:cs="Times New Roman"/>
                <w:sz w:val="24"/>
                <w:szCs w:val="24"/>
              </w:rPr>
              <w:t>1</w:t>
            </w:r>
          </w:p>
        </w:tc>
      </w:tr>
      <w:tr w:rsidR="00D80896" w:rsidRPr="00D56B0A" w:rsidTr="00FF2449">
        <w:trPr>
          <w:jc w:val="center"/>
        </w:trPr>
        <w:tc>
          <w:tcPr>
            <w:tcW w:w="2603" w:type="dxa"/>
            <w:vAlign w:val="center"/>
          </w:tcPr>
          <w:p w:rsidR="00D80896" w:rsidRPr="00D56B0A" w:rsidRDefault="00D80896" w:rsidP="00DD0A89">
            <w:pPr>
              <w:spacing w:before="120" w:after="120" w:line="360" w:lineRule="auto"/>
              <w:ind w:left="360"/>
              <w:jc w:val="center"/>
              <w:rPr>
                <w:rFonts w:ascii="Times New Roman" w:hAnsi="Times New Roman" w:cs="Times New Roman"/>
                <w:sz w:val="24"/>
                <w:szCs w:val="24"/>
              </w:rPr>
            </w:pPr>
            <w:r>
              <w:rPr>
                <w:rFonts w:ascii="Times New Roman" w:hAnsi="Times New Roman" w:cs="Times New Roman"/>
                <w:sz w:val="24"/>
                <w:szCs w:val="24"/>
              </w:rPr>
              <w:t>EXPEDICIONÁRIO ALÍCIO</w:t>
            </w:r>
          </w:p>
        </w:tc>
        <w:tc>
          <w:tcPr>
            <w:tcW w:w="2736" w:type="dxa"/>
            <w:vAlign w:val="center"/>
          </w:tcPr>
          <w:p w:rsidR="00D80896" w:rsidRPr="00D56B0A" w:rsidRDefault="00D80896" w:rsidP="00FE2B06">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Vale dos Padres</w:t>
            </w:r>
          </w:p>
        </w:tc>
        <w:tc>
          <w:tcPr>
            <w:tcW w:w="1469" w:type="dxa"/>
            <w:vAlign w:val="center"/>
          </w:tcPr>
          <w:p w:rsidR="00D80896" w:rsidRPr="00D56B0A" w:rsidRDefault="00D80896" w:rsidP="00DD0A89">
            <w:pPr>
              <w:rPr>
                <w:rFonts w:ascii="Times New Roman" w:hAnsi="Times New Roman" w:cs="Times New Roman"/>
                <w:sz w:val="24"/>
                <w:szCs w:val="24"/>
              </w:rPr>
            </w:pPr>
            <w:r w:rsidRPr="00D56B0A">
              <w:rPr>
                <w:rFonts w:ascii="Times New Roman" w:hAnsi="Times New Roman" w:cs="Times New Roman"/>
                <w:sz w:val="24"/>
                <w:szCs w:val="24"/>
              </w:rPr>
              <w:t>Diagnóstico</w:t>
            </w:r>
          </w:p>
        </w:tc>
        <w:tc>
          <w:tcPr>
            <w:tcW w:w="1336" w:type="dxa"/>
            <w:vAlign w:val="center"/>
          </w:tcPr>
          <w:p w:rsidR="00D80896" w:rsidRPr="00D56B0A" w:rsidRDefault="00D80896" w:rsidP="00DD0A89">
            <w:pPr>
              <w:spacing w:before="120" w:after="120" w:line="360" w:lineRule="auto"/>
              <w:jc w:val="center"/>
              <w:rPr>
                <w:rFonts w:ascii="Times New Roman" w:hAnsi="Times New Roman" w:cs="Times New Roman"/>
                <w:sz w:val="24"/>
                <w:szCs w:val="24"/>
              </w:rPr>
            </w:pPr>
            <w:r w:rsidRPr="00D56B0A">
              <w:rPr>
                <w:rFonts w:ascii="Times New Roman" w:hAnsi="Times New Roman" w:cs="Times New Roman"/>
                <w:sz w:val="24"/>
                <w:szCs w:val="24"/>
              </w:rPr>
              <w:t>1</w:t>
            </w:r>
          </w:p>
        </w:tc>
      </w:tr>
      <w:tr w:rsidR="00D80896" w:rsidRPr="00D56B0A" w:rsidTr="00FF2449">
        <w:trPr>
          <w:jc w:val="center"/>
        </w:trPr>
        <w:tc>
          <w:tcPr>
            <w:tcW w:w="2603" w:type="dxa"/>
            <w:vAlign w:val="center"/>
          </w:tcPr>
          <w:p w:rsidR="00D80896" w:rsidRPr="00D56B0A" w:rsidRDefault="00D80896" w:rsidP="00DD0A89">
            <w:pPr>
              <w:spacing w:before="120" w:after="120" w:line="360" w:lineRule="auto"/>
              <w:ind w:left="360"/>
              <w:jc w:val="center"/>
              <w:rPr>
                <w:rFonts w:ascii="Times New Roman" w:hAnsi="Times New Roman" w:cs="Times New Roman"/>
                <w:sz w:val="24"/>
                <w:szCs w:val="24"/>
              </w:rPr>
            </w:pPr>
            <w:r>
              <w:rPr>
                <w:rFonts w:ascii="Times New Roman" w:hAnsi="Times New Roman" w:cs="Times New Roman"/>
                <w:sz w:val="24"/>
                <w:szCs w:val="24"/>
              </w:rPr>
              <w:t>MUNDO NOVO DE MINAS</w:t>
            </w:r>
          </w:p>
        </w:tc>
        <w:tc>
          <w:tcPr>
            <w:tcW w:w="2736" w:type="dxa"/>
            <w:vAlign w:val="center"/>
          </w:tcPr>
          <w:p w:rsidR="00D80896" w:rsidRPr="00D56B0A" w:rsidRDefault="00D80896" w:rsidP="00FE2B06">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Córrego Coimbra, Córrego Angola, Córrego Paiol, Santa Terezinha</w:t>
            </w:r>
          </w:p>
        </w:tc>
        <w:tc>
          <w:tcPr>
            <w:tcW w:w="1469" w:type="dxa"/>
            <w:vAlign w:val="center"/>
          </w:tcPr>
          <w:p w:rsidR="00D80896" w:rsidRPr="00D56B0A" w:rsidRDefault="00D80896" w:rsidP="00DD0A89">
            <w:pPr>
              <w:rPr>
                <w:rFonts w:ascii="Times New Roman" w:hAnsi="Times New Roman" w:cs="Times New Roman"/>
                <w:sz w:val="24"/>
                <w:szCs w:val="24"/>
              </w:rPr>
            </w:pPr>
            <w:r w:rsidRPr="00D56B0A">
              <w:rPr>
                <w:rFonts w:ascii="Times New Roman" w:hAnsi="Times New Roman" w:cs="Times New Roman"/>
                <w:sz w:val="24"/>
                <w:szCs w:val="24"/>
              </w:rPr>
              <w:t>Diagnóstico</w:t>
            </w:r>
          </w:p>
        </w:tc>
        <w:tc>
          <w:tcPr>
            <w:tcW w:w="1336" w:type="dxa"/>
            <w:vAlign w:val="center"/>
          </w:tcPr>
          <w:p w:rsidR="00D80896" w:rsidRPr="00D56B0A" w:rsidRDefault="00D80896" w:rsidP="00DD0A89">
            <w:pPr>
              <w:spacing w:before="120" w:after="120" w:line="360" w:lineRule="auto"/>
              <w:jc w:val="center"/>
              <w:rPr>
                <w:rFonts w:ascii="Times New Roman" w:hAnsi="Times New Roman" w:cs="Times New Roman"/>
                <w:sz w:val="24"/>
                <w:szCs w:val="24"/>
              </w:rPr>
            </w:pPr>
            <w:r w:rsidRPr="00D56B0A">
              <w:rPr>
                <w:rFonts w:ascii="Times New Roman" w:hAnsi="Times New Roman" w:cs="Times New Roman"/>
                <w:sz w:val="24"/>
                <w:szCs w:val="24"/>
              </w:rPr>
              <w:t>1</w:t>
            </w:r>
          </w:p>
        </w:tc>
      </w:tr>
      <w:tr w:rsidR="00D80896" w:rsidRPr="00D56B0A" w:rsidTr="00FF2449">
        <w:trPr>
          <w:jc w:val="center"/>
        </w:trPr>
        <w:tc>
          <w:tcPr>
            <w:tcW w:w="2603" w:type="dxa"/>
            <w:vAlign w:val="center"/>
          </w:tcPr>
          <w:p w:rsidR="00D80896" w:rsidRPr="00D56B0A" w:rsidRDefault="00D80896" w:rsidP="00DD0A89">
            <w:pPr>
              <w:spacing w:before="120" w:after="120" w:line="360" w:lineRule="auto"/>
              <w:ind w:left="360"/>
              <w:jc w:val="center"/>
              <w:rPr>
                <w:rFonts w:ascii="Times New Roman" w:hAnsi="Times New Roman" w:cs="Times New Roman"/>
                <w:sz w:val="24"/>
                <w:szCs w:val="24"/>
              </w:rPr>
            </w:pPr>
            <w:r>
              <w:rPr>
                <w:rFonts w:ascii="Times New Roman" w:hAnsi="Times New Roman" w:cs="Times New Roman"/>
                <w:sz w:val="24"/>
                <w:szCs w:val="24"/>
              </w:rPr>
              <w:t>PENHA DO CAPIM</w:t>
            </w:r>
          </w:p>
        </w:tc>
        <w:tc>
          <w:tcPr>
            <w:tcW w:w="2736" w:type="dxa"/>
            <w:vAlign w:val="center"/>
          </w:tcPr>
          <w:p w:rsidR="00D80896" w:rsidRPr="00D56B0A" w:rsidRDefault="00D80896" w:rsidP="00FE2B06">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Ibiraçu, Aventureiro</w:t>
            </w:r>
          </w:p>
        </w:tc>
        <w:tc>
          <w:tcPr>
            <w:tcW w:w="1469" w:type="dxa"/>
            <w:vAlign w:val="center"/>
          </w:tcPr>
          <w:p w:rsidR="00D80896" w:rsidRPr="00D56B0A" w:rsidRDefault="00D80896" w:rsidP="00DD0A89">
            <w:pPr>
              <w:rPr>
                <w:rFonts w:ascii="Times New Roman" w:hAnsi="Times New Roman" w:cs="Times New Roman"/>
                <w:sz w:val="24"/>
                <w:szCs w:val="24"/>
              </w:rPr>
            </w:pPr>
            <w:r w:rsidRPr="00D56B0A">
              <w:rPr>
                <w:rFonts w:ascii="Times New Roman" w:hAnsi="Times New Roman" w:cs="Times New Roman"/>
                <w:sz w:val="24"/>
                <w:szCs w:val="24"/>
              </w:rPr>
              <w:t>Diagnóstico</w:t>
            </w:r>
          </w:p>
        </w:tc>
        <w:tc>
          <w:tcPr>
            <w:tcW w:w="1336" w:type="dxa"/>
            <w:vAlign w:val="center"/>
          </w:tcPr>
          <w:p w:rsidR="00D80896" w:rsidRPr="00D56B0A" w:rsidRDefault="00D80896" w:rsidP="00DD0A89">
            <w:pPr>
              <w:spacing w:before="120" w:after="120" w:line="360" w:lineRule="auto"/>
              <w:jc w:val="center"/>
              <w:rPr>
                <w:rFonts w:ascii="Times New Roman" w:hAnsi="Times New Roman" w:cs="Times New Roman"/>
                <w:sz w:val="24"/>
                <w:szCs w:val="24"/>
              </w:rPr>
            </w:pPr>
            <w:r w:rsidRPr="00D56B0A">
              <w:rPr>
                <w:rFonts w:ascii="Times New Roman" w:hAnsi="Times New Roman" w:cs="Times New Roman"/>
                <w:sz w:val="24"/>
                <w:szCs w:val="24"/>
              </w:rPr>
              <w:t>1</w:t>
            </w:r>
          </w:p>
        </w:tc>
      </w:tr>
      <w:tr w:rsidR="00D80896" w:rsidRPr="00D56B0A" w:rsidTr="00FF2449">
        <w:trPr>
          <w:jc w:val="center"/>
        </w:trPr>
        <w:tc>
          <w:tcPr>
            <w:tcW w:w="2603" w:type="dxa"/>
            <w:vAlign w:val="center"/>
          </w:tcPr>
          <w:p w:rsidR="00D80896" w:rsidRPr="00D56B0A" w:rsidRDefault="00D80896" w:rsidP="00DD0A89">
            <w:pPr>
              <w:spacing w:before="120" w:after="120" w:line="360" w:lineRule="auto"/>
              <w:ind w:left="360"/>
              <w:jc w:val="center"/>
              <w:rPr>
                <w:rFonts w:ascii="Times New Roman" w:hAnsi="Times New Roman" w:cs="Times New Roman"/>
                <w:sz w:val="24"/>
                <w:szCs w:val="24"/>
              </w:rPr>
            </w:pPr>
            <w:r>
              <w:rPr>
                <w:rFonts w:ascii="Times New Roman" w:hAnsi="Times New Roman" w:cs="Times New Roman"/>
                <w:sz w:val="24"/>
                <w:szCs w:val="24"/>
              </w:rPr>
              <w:t>SÃO SEBASTIÃO DO VALA</w:t>
            </w:r>
          </w:p>
        </w:tc>
        <w:tc>
          <w:tcPr>
            <w:tcW w:w="2736" w:type="dxa"/>
            <w:vAlign w:val="center"/>
          </w:tcPr>
          <w:p w:rsidR="00D80896" w:rsidRPr="00D56B0A" w:rsidRDefault="00D80896" w:rsidP="00FE2B06">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Lambari, Sobradinho</w:t>
            </w:r>
          </w:p>
        </w:tc>
        <w:tc>
          <w:tcPr>
            <w:tcW w:w="1469" w:type="dxa"/>
            <w:vAlign w:val="center"/>
          </w:tcPr>
          <w:p w:rsidR="00D80896" w:rsidRPr="00D56B0A" w:rsidRDefault="00D80896" w:rsidP="00DD0A89">
            <w:pPr>
              <w:rPr>
                <w:rFonts w:ascii="Times New Roman" w:hAnsi="Times New Roman" w:cs="Times New Roman"/>
                <w:sz w:val="24"/>
                <w:szCs w:val="24"/>
              </w:rPr>
            </w:pPr>
            <w:r w:rsidRPr="00D56B0A">
              <w:rPr>
                <w:rFonts w:ascii="Times New Roman" w:hAnsi="Times New Roman" w:cs="Times New Roman"/>
                <w:sz w:val="24"/>
                <w:szCs w:val="24"/>
              </w:rPr>
              <w:t>Diagnóstico</w:t>
            </w:r>
          </w:p>
        </w:tc>
        <w:tc>
          <w:tcPr>
            <w:tcW w:w="1336" w:type="dxa"/>
            <w:vAlign w:val="center"/>
          </w:tcPr>
          <w:p w:rsidR="00D80896" w:rsidRPr="00D56B0A" w:rsidRDefault="00D80896" w:rsidP="00DD0A89">
            <w:pPr>
              <w:spacing w:before="120" w:after="120" w:line="360" w:lineRule="auto"/>
              <w:jc w:val="center"/>
              <w:rPr>
                <w:rFonts w:ascii="Times New Roman" w:hAnsi="Times New Roman" w:cs="Times New Roman"/>
                <w:sz w:val="24"/>
                <w:szCs w:val="24"/>
              </w:rPr>
            </w:pPr>
            <w:r w:rsidRPr="00D56B0A">
              <w:rPr>
                <w:rFonts w:ascii="Times New Roman" w:hAnsi="Times New Roman" w:cs="Times New Roman"/>
                <w:sz w:val="24"/>
                <w:szCs w:val="24"/>
              </w:rPr>
              <w:t>1</w:t>
            </w:r>
          </w:p>
        </w:tc>
      </w:tr>
      <w:tr w:rsidR="00D80896" w:rsidRPr="00D56B0A" w:rsidTr="00FF2449">
        <w:trPr>
          <w:trHeight w:val="722"/>
          <w:jc w:val="center"/>
        </w:trPr>
        <w:tc>
          <w:tcPr>
            <w:tcW w:w="2603" w:type="dxa"/>
            <w:vAlign w:val="center"/>
          </w:tcPr>
          <w:p w:rsidR="00D80896" w:rsidRPr="00D56B0A" w:rsidRDefault="00D80896" w:rsidP="00DD0A89">
            <w:pPr>
              <w:spacing w:before="120" w:after="120" w:line="360" w:lineRule="auto"/>
              <w:ind w:left="360"/>
              <w:jc w:val="center"/>
              <w:rPr>
                <w:rFonts w:ascii="Times New Roman" w:hAnsi="Times New Roman" w:cs="Times New Roman"/>
                <w:sz w:val="24"/>
                <w:szCs w:val="24"/>
              </w:rPr>
            </w:pPr>
            <w:r>
              <w:rPr>
                <w:rFonts w:ascii="Times New Roman" w:hAnsi="Times New Roman" w:cs="Times New Roman"/>
                <w:sz w:val="24"/>
                <w:szCs w:val="24"/>
              </w:rPr>
              <w:lastRenderedPageBreak/>
              <w:t>SANTO ANTÔNIO DO RIO DOCE</w:t>
            </w:r>
          </w:p>
        </w:tc>
        <w:tc>
          <w:tcPr>
            <w:tcW w:w="2736" w:type="dxa"/>
            <w:vAlign w:val="center"/>
          </w:tcPr>
          <w:p w:rsidR="00D80896" w:rsidRPr="00D56B0A" w:rsidRDefault="00D80896" w:rsidP="00DD0A89">
            <w:pPr>
              <w:spacing w:before="120" w:after="120" w:line="360" w:lineRule="auto"/>
              <w:ind w:left="360"/>
              <w:jc w:val="center"/>
              <w:rPr>
                <w:rFonts w:ascii="Times New Roman" w:hAnsi="Times New Roman" w:cs="Times New Roman"/>
                <w:sz w:val="24"/>
                <w:szCs w:val="24"/>
              </w:rPr>
            </w:pPr>
            <w:r>
              <w:rPr>
                <w:rFonts w:ascii="Times New Roman" w:hAnsi="Times New Roman" w:cs="Times New Roman"/>
                <w:sz w:val="24"/>
                <w:szCs w:val="24"/>
              </w:rPr>
              <w:t>Pedra do Resplendor, Pedra Lorena, Rochoso, São Geraldo</w:t>
            </w:r>
          </w:p>
        </w:tc>
        <w:tc>
          <w:tcPr>
            <w:tcW w:w="1469" w:type="dxa"/>
            <w:vAlign w:val="center"/>
          </w:tcPr>
          <w:p w:rsidR="00D80896" w:rsidRPr="00D56B0A" w:rsidRDefault="00D80896" w:rsidP="00DD0A89">
            <w:pPr>
              <w:rPr>
                <w:rFonts w:ascii="Times New Roman" w:hAnsi="Times New Roman" w:cs="Times New Roman"/>
                <w:sz w:val="24"/>
                <w:szCs w:val="24"/>
              </w:rPr>
            </w:pPr>
            <w:r w:rsidRPr="00D56B0A">
              <w:rPr>
                <w:rFonts w:ascii="Times New Roman" w:hAnsi="Times New Roman" w:cs="Times New Roman"/>
                <w:sz w:val="24"/>
                <w:szCs w:val="24"/>
              </w:rPr>
              <w:t>Diagnóstico</w:t>
            </w:r>
          </w:p>
        </w:tc>
        <w:tc>
          <w:tcPr>
            <w:tcW w:w="1336" w:type="dxa"/>
            <w:vAlign w:val="center"/>
          </w:tcPr>
          <w:p w:rsidR="00D80896" w:rsidRPr="00D56B0A" w:rsidRDefault="00D80896" w:rsidP="00DD0A89">
            <w:pPr>
              <w:spacing w:before="120" w:after="120" w:line="360" w:lineRule="auto"/>
              <w:jc w:val="center"/>
              <w:rPr>
                <w:rFonts w:ascii="Times New Roman" w:hAnsi="Times New Roman" w:cs="Times New Roman"/>
                <w:sz w:val="24"/>
                <w:szCs w:val="24"/>
              </w:rPr>
            </w:pPr>
            <w:r w:rsidRPr="00D56B0A">
              <w:rPr>
                <w:rFonts w:ascii="Times New Roman" w:hAnsi="Times New Roman" w:cs="Times New Roman"/>
                <w:sz w:val="24"/>
                <w:szCs w:val="24"/>
              </w:rPr>
              <w:t>1</w:t>
            </w:r>
          </w:p>
        </w:tc>
      </w:tr>
      <w:tr w:rsidR="00D80896" w:rsidRPr="00D56B0A" w:rsidTr="00FF2449">
        <w:trPr>
          <w:jc w:val="center"/>
        </w:trPr>
        <w:tc>
          <w:tcPr>
            <w:tcW w:w="2603" w:type="dxa"/>
            <w:vAlign w:val="center"/>
          </w:tcPr>
          <w:p w:rsidR="00D80896" w:rsidRPr="00D56B0A" w:rsidRDefault="00D80896" w:rsidP="00DD0A89">
            <w:pPr>
              <w:spacing w:before="120" w:after="120" w:line="360" w:lineRule="auto"/>
              <w:ind w:left="360"/>
              <w:jc w:val="center"/>
              <w:rPr>
                <w:rFonts w:ascii="Times New Roman" w:hAnsi="Times New Roman" w:cs="Times New Roman"/>
                <w:sz w:val="24"/>
                <w:szCs w:val="24"/>
              </w:rPr>
            </w:pPr>
            <w:r w:rsidRPr="00D56B0A">
              <w:rPr>
                <w:rFonts w:ascii="Times New Roman" w:hAnsi="Times New Roman" w:cs="Times New Roman"/>
                <w:sz w:val="24"/>
                <w:szCs w:val="24"/>
              </w:rPr>
              <w:t>TABAÚNA</w:t>
            </w:r>
          </w:p>
        </w:tc>
        <w:tc>
          <w:tcPr>
            <w:tcW w:w="2736" w:type="dxa"/>
            <w:vAlign w:val="center"/>
          </w:tcPr>
          <w:p w:rsidR="00D80896" w:rsidRPr="00D56B0A" w:rsidRDefault="00D80896" w:rsidP="00FE2B06">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Córrego do Bugre, Quatizinho, São Luiz do Bugre, Vala Seca, Capoerinha, Macuco</w:t>
            </w:r>
          </w:p>
        </w:tc>
        <w:tc>
          <w:tcPr>
            <w:tcW w:w="1469" w:type="dxa"/>
            <w:vAlign w:val="center"/>
          </w:tcPr>
          <w:p w:rsidR="00D80896" w:rsidRPr="00D56B0A" w:rsidRDefault="00D80896" w:rsidP="00DD0A89">
            <w:pPr>
              <w:rPr>
                <w:rFonts w:ascii="Times New Roman" w:hAnsi="Times New Roman" w:cs="Times New Roman"/>
                <w:sz w:val="24"/>
                <w:szCs w:val="24"/>
              </w:rPr>
            </w:pPr>
            <w:r w:rsidRPr="00D56B0A">
              <w:rPr>
                <w:rFonts w:ascii="Times New Roman" w:hAnsi="Times New Roman" w:cs="Times New Roman"/>
                <w:sz w:val="24"/>
                <w:szCs w:val="24"/>
              </w:rPr>
              <w:t>Diagnóstico</w:t>
            </w:r>
          </w:p>
        </w:tc>
        <w:tc>
          <w:tcPr>
            <w:tcW w:w="1336" w:type="dxa"/>
            <w:vAlign w:val="center"/>
          </w:tcPr>
          <w:p w:rsidR="00D80896" w:rsidRPr="00D56B0A" w:rsidRDefault="00D80896" w:rsidP="00DD0A89">
            <w:pPr>
              <w:spacing w:before="120" w:after="120" w:line="360" w:lineRule="auto"/>
              <w:jc w:val="center"/>
              <w:rPr>
                <w:rFonts w:ascii="Times New Roman" w:hAnsi="Times New Roman" w:cs="Times New Roman"/>
                <w:sz w:val="24"/>
                <w:szCs w:val="24"/>
              </w:rPr>
            </w:pPr>
            <w:r w:rsidRPr="00D56B0A">
              <w:rPr>
                <w:rFonts w:ascii="Times New Roman" w:hAnsi="Times New Roman" w:cs="Times New Roman"/>
                <w:sz w:val="24"/>
                <w:szCs w:val="24"/>
              </w:rPr>
              <w:t>1</w:t>
            </w:r>
          </w:p>
        </w:tc>
      </w:tr>
      <w:tr w:rsidR="00D80896" w:rsidRPr="00D56B0A" w:rsidTr="00FF2449">
        <w:trPr>
          <w:jc w:val="center"/>
        </w:trPr>
        <w:tc>
          <w:tcPr>
            <w:tcW w:w="5339" w:type="dxa"/>
            <w:gridSpan w:val="2"/>
            <w:vAlign w:val="center"/>
          </w:tcPr>
          <w:p w:rsidR="00D80896" w:rsidRPr="00D56B0A" w:rsidRDefault="00D80896" w:rsidP="00FE2B06">
            <w:pPr>
              <w:spacing w:before="120" w:after="120" w:line="360" w:lineRule="auto"/>
              <w:rPr>
                <w:rFonts w:ascii="Times New Roman" w:hAnsi="Times New Roman" w:cs="Times New Roman"/>
                <w:b/>
                <w:sz w:val="24"/>
                <w:szCs w:val="24"/>
              </w:rPr>
            </w:pPr>
            <w:r w:rsidRPr="00D56B0A">
              <w:rPr>
                <w:rFonts w:ascii="Times New Roman" w:hAnsi="Times New Roman" w:cs="Times New Roman"/>
                <w:b/>
                <w:sz w:val="24"/>
                <w:szCs w:val="24"/>
              </w:rPr>
              <w:t>TOTAL</w:t>
            </w:r>
          </w:p>
        </w:tc>
        <w:tc>
          <w:tcPr>
            <w:tcW w:w="2805" w:type="dxa"/>
            <w:gridSpan w:val="2"/>
          </w:tcPr>
          <w:p w:rsidR="00D80896" w:rsidRPr="00D56B0A" w:rsidRDefault="00D80896" w:rsidP="00DD0A89">
            <w:pPr>
              <w:spacing w:before="120" w:after="120" w:line="360" w:lineRule="auto"/>
              <w:jc w:val="center"/>
              <w:rPr>
                <w:rFonts w:ascii="Times New Roman" w:hAnsi="Times New Roman" w:cs="Times New Roman"/>
                <w:b/>
                <w:sz w:val="24"/>
                <w:szCs w:val="24"/>
              </w:rPr>
            </w:pPr>
            <w:r>
              <w:rPr>
                <w:rFonts w:ascii="Times New Roman" w:hAnsi="Times New Roman" w:cs="Times New Roman"/>
                <w:b/>
                <w:sz w:val="24"/>
                <w:szCs w:val="24"/>
              </w:rPr>
              <w:t>12</w:t>
            </w:r>
          </w:p>
        </w:tc>
      </w:tr>
      <w:tr w:rsidR="00FF2449" w:rsidRPr="00D56B0A" w:rsidTr="00FF2449">
        <w:trPr>
          <w:jc w:val="center"/>
        </w:trPr>
        <w:tc>
          <w:tcPr>
            <w:tcW w:w="2603" w:type="dxa"/>
            <w:vMerge w:val="restart"/>
            <w:tcBorders>
              <w:top w:val="single" w:sz="4" w:space="0" w:color="auto"/>
              <w:left w:val="single" w:sz="4" w:space="0" w:color="auto"/>
              <w:right w:val="single" w:sz="4" w:space="0" w:color="auto"/>
            </w:tcBorders>
            <w:vAlign w:val="center"/>
          </w:tcPr>
          <w:p w:rsidR="00FF2449" w:rsidRPr="00D56B0A" w:rsidRDefault="00FF2449" w:rsidP="00DD0A89">
            <w:pPr>
              <w:spacing w:before="120" w:after="120" w:line="360" w:lineRule="auto"/>
              <w:rPr>
                <w:rFonts w:ascii="Times New Roman" w:hAnsi="Times New Roman" w:cs="Times New Roman"/>
                <w:b/>
                <w:sz w:val="24"/>
                <w:szCs w:val="24"/>
              </w:rPr>
            </w:pPr>
            <w:r>
              <w:rPr>
                <w:rFonts w:ascii="Times New Roman" w:hAnsi="Times New Roman" w:cs="Times New Roman"/>
                <w:b/>
                <w:sz w:val="24"/>
                <w:szCs w:val="24"/>
              </w:rPr>
              <w:t>Sede Municipal</w:t>
            </w:r>
          </w:p>
        </w:tc>
        <w:tc>
          <w:tcPr>
            <w:tcW w:w="2736" w:type="dxa"/>
            <w:tcBorders>
              <w:top w:val="single" w:sz="4" w:space="0" w:color="auto"/>
              <w:left w:val="single" w:sz="4" w:space="0" w:color="auto"/>
              <w:bottom w:val="single" w:sz="4" w:space="0" w:color="auto"/>
              <w:right w:val="single" w:sz="4" w:space="0" w:color="auto"/>
            </w:tcBorders>
            <w:vAlign w:val="center"/>
          </w:tcPr>
          <w:p w:rsidR="00FF2449" w:rsidRPr="00D56B0A" w:rsidRDefault="00FF2449" w:rsidP="00FE2B06">
            <w:pPr>
              <w:spacing w:before="120" w:after="120" w:line="360" w:lineRule="auto"/>
              <w:rPr>
                <w:rFonts w:ascii="Times New Roman" w:hAnsi="Times New Roman" w:cs="Times New Roman"/>
                <w:b/>
                <w:sz w:val="24"/>
                <w:szCs w:val="24"/>
              </w:rPr>
            </w:pPr>
            <w:r>
              <w:rPr>
                <w:rFonts w:ascii="Times New Roman" w:hAnsi="Times New Roman" w:cs="Times New Roman"/>
                <w:b/>
                <w:sz w:val="24"/>
                <w:szCs w:val="24"/>
              </w:rPr>
              <w:t>Todos os Setores</w:t>
            </w:r>
          </w:p>
        </w:tc>
        <w:tc>
          <w:tcPr>
            <w:tcW w:w="1469" w:type="dxa"/>
            <w:tcBorders>
              <w:top w:val="single" w:sz="4" w:space="0" w:color="auto"/>
              <w:left w:val="single" w:sz="4" w:space="0" w:color="auto"/>
              <w:bottom w:val="single" w:sz="4" w:space="0" w:color="auto"/>
              <w:right w:val="single" w:sz="4" w:space="0" w:color="auto"/>
            </w:tcBorders>
          </w:tcPr>
          <w:p w:rsidR="00FF2449" w:rsidRPr="00D56B0A" w:rsidRDefault="00FF2449" w:rsidP="00DD0A89">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Prognóstico</w:t>
            </w:r>
          </w:p>
        </w:tc>
        <w:tc>
          <w:tcPr>
            <w:tcW w:w="1336" w:type="dxa"/>
            <w:tcBorders>
              <w:top w:val="single" w:sz="4" w:space="0" w:color="auto"/>
              <w:left w:val="single" w:sz="4" w:space="0" w:color="auto"/>
              <w:bottom w:val="single" w:sz="4" w:space="0" w:color="auto"/>
              <w:right w:val="single" w:sz="4" w:space="0" w:color="auto"/>
            </w:tcBorders>
            <w:vAlign w:val="center"/>
          </w:tcPr>
          <w:p w:rsidR="00FF2449" w:rsidRPr="00D56B0A" w:rsidRDefault="00FF2449" w:rsidP="00DD0A89">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1</w:t>
            </w:r>
          </w:p>
        </w:tc>
      </w:tr>
      <w:tr w:rsidR="00FF2449" w:rsidRPr="00D56B0A" w:rsidTr="00FF2449">
        <w:trPr>
          <w:jc w:val="center"/>
        </w:trPr>
        <w:tc>
          <w:tcPr>
            <w:tcW w:w="2603" w:type="dxa"/>
            <w:vMerge/>
            <w:tcBorders>
              <w:left w:val="single" w:sz="4" w:space="0" w:color="auto"/>
              <w:right w:val="single" w:sz="4" w:space="0" w:color="auto"/>
            </w:tcBorders>
            <w:vAlign w:val="center"/>
          </w:tcPr>
          <w:p w:rsidR="00FF2449" w:rsidRDefault="00FF2449" w:rsidP="00DD0A89">
            <w:pPr>
              <w:spacing w:before="120" w:after="120" w:line="360" w:lineRule="auto"/>
              <w:rPr>
                <w:rFonts w:ascii="Times New Roman" w:hAnsi="Times New Roman" w:cs="Times New Roman"/>
                <w:b/>
                <w:sz w:val="24"/>
                <w:szCs w:val="24"/>
              </w:rPr>
            </w:pPr>
          </w:p>
        </w:tc>
        <w:tc>
          <w:tcPr>
            <w:tcW w:w="2736" w:type="dxa"/>
            <w:tcBorders>
              <w:top w:val="single" w:sz="4" w:space="0" w:color="auto"/>
              <w:left w:val="single" w:sz="4" w:space="0" w:color="auto"/>
              <w:bottom w:val="single" w:sz="4" w:space="0" w:color="auto"/>
              <w:right w:val="single" w:sz="4" w:space="0" w:color="auto"/>
            </w:tcBorders>
            <w:vAlign w:val="center"/>
          </w:tcPr>
          <w:p w:rsidR="00FF2449" w:rsidRDefault="00FF2449" w:rsidP="00FE2B06">
            <w:pPr>
              <w:spacing w:before="120" w:after="120" w:line="360" w:lineRule="auto"/>
              <w:rPr>
                <w:rFonts w:ascii="Times New Roman" w:hAnsi="Times New Roman" w:cs="Times New Roman"/>
                <w:b/>
                <w:sz w:val="24"/>
                <w:szCs w:val="24"/>
              </w:rPr>
            </w:pPr>
            <w:r>
              <w:rPr>
                <w:rFonts w:ascii="Times New Roman" w:hAnsi="Times New Roman" w:cs="Times New Roman"/>
                <w:b/>
                <w:sz w:val="24"/>
                <w:szCs w:val="24"/>
              </w:rPr>
              <w:t>Todos os Setores</w:t>
            </w:r>
          </w:p>
        </w:tc>
        <w:tc>
          <w:tcPr>
            <w:tcW w:w="1469" w:type="dxa"/>
            <w:tcBorders>
              <w:top w:val="single" w:sz="4" w:space="0" w:color="auto"/>
              <w:left w:val="single" w:sz="4" w:space="0" w:color="auto"/>
              <w:bottom w:val="single" w:sz="4" w:space="0" w:color="auto"/>
              <w:right w:val="single" w:sz="4" w:space="0" w:color="auto"/>
            </w:tcBorders>
          </w:tcPr>
          <w:p w:rsidR="00FF2449" w:rsidRDefault="00FF2449" w:rsidP="00DD0A89">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Plano de Ação</w:t>
            </w:r>
          </w:p>
        </w:tc>
        <w:tc>
          <w:tcPr>
            <w:tcW w:w="1336" w:type="dxa"/>
            <w:tcBorders>
              <w:top w:val="single" w:sz="4" w:space="0" w:color="auto"/>
              <w:left w:val="single" w:sz="4" w:space="0" w:color="auto"/>
              <w:bottom w:val="single" w:sz="4" w:space="0" w:color="auto"/>
              <w:right w:val="single" w:sz="4" w:space="0" w:color="auto"/>
            </w:tcBorders>
            <w:vAlign w:val="center"/>
          </w:tcPr>
          <w:p w:rsidR="00FF2449" w:rsidRDefault="00FF2449" w:rsidP="00DD0A89">
            <w:pPr>
              <w:spacing w:before="120" w:after="120" w:line="360" w:lineRule="auto"/>
              <w:jc w:val="center"/>
              <w:rPr>
                <w:rFonts w:ascii="Times New Roman" w:hAnsi="Times New Roman" w:cs="Times New Roman"/>
                <w:sz w:val="24"/>
                <w:szCs w:val="24"/>
              </w:rPr>
            </w:pPr>
            <w:r>
              <w:rPr>
                <w:rFonts w:ascii="Times New Roman" w:hAnsi="Times New Roman" w:cs="Times New Roman"/>
                <w:sz w:val="24"/>
                <w:szCs w:val="24"/>
              </w:rPr>
              <w:t>1</w:t>
            </w:r>
          </w:p>
        </w:tc>
      </w:tr>
      <w:tr w:rsidR="00FF2449" w:rsidRPr="00D56B0A" w:rsidTr="00FF2449">
        <w:trPr>
          <w:jc w:val="center"/>
        </w:trPr>
        <w:tc>
          <w:tcPr>
            <w:tcW w:w="2603" w:type="dxa"/>
            <w:vMerge/>
            <w:tcBorders>
              <w:left w:val="single" w:sz="4" w:space="0" w:color="auto"/>
              <w:bottom w:val="single" w:sz="4" w:space="0" w:color="auto"/>
              <w:right w:val="single" w:sz="4" w:space="0" w:color="auto"/>
            </w:tcBorders>
            <w:vAlign w:val="center"/>
          </w:tcPr>
          <w:p w:rsidR="00FF2449" w:rsidRPr="00D56B0A" w:rsidRDefault="00FF2449" w:rsidP="00DD0A89">
            <w:pPr>
              <w:spacing w:before="120" w:after="120" w:line="360" w:lineRule="auto"/>
              <w:rPr>
                <w:rFonts w:ascii="Times New Roman" w:hAnsi="Times New Roman" w:cs="Times New Roman"/>
                <w:b/>
                <w:sz w:val="24"/>
                <w:szCs w:val="24"/>
              </w:rPr>
            </w:pPr>
          </w:p>
        </w:tc>
        <w:tc>
          <w:tcPr>
            <w:tcW w:w="2736" w:type="dxa"/>
            <w:tcBorders>
              <w:top w:val="single" w:sz="4" w:space="0" w:color="auto"/>
              <w:left w:val="single" w:sz="4" w:space="0" w:color="auto"/>
              <w:bottom w:val="single" w:sz="4" w:space="0" w:color="auto"/>
              <w:right w:val="single" w:sz="4" w:space="0" w:color="auto"/>
            </w:tcBorders>
            <w:vAlign w:val="center"/>
          </w:tcPr>
          <w:p w:rsidR="00FF2449" w:rsidRPr="00D56B0A" w:rsidRDefault="00FF2449" w:rsidP="00FE2B06">
            <w:pPr>
              <w:spacing w:before="120" w:after="120" w:line="360" w:lineRule="auto"/>
              <w:rPr>
                <w:rFonts w:ascii="Times New Roman" w:hAnsi="Times New Roman" w:cs="Times New Roman"/>
                <w:b/>
                <w:sz w:val="24"/>
                <w:szCs w:val="24"/>
              </w:rPr>
            </w:pPr>
            <w:r>
              <w:rPr>
                <w:rFonts w:ascii="Times New Roman" w:hAnsi="Times New Roman" w:cs="Times New Roman"/>
                <w:b/>
                <w:sz w:val="24"/>
                <w:szCs w:val="24"/>
              </w:rPr>
              <w:t>Todos os Setores</w:t>
            </w:r>
          </w:p>
        </w:tc>
        <w:tc>
          <w:tcPr>
            <w:tcW w:w="1469" w:type="dxa"/>
            <w:tcBorders>
              <w:top w:val="single" w:sz="4" w:space="0" w:color="auto"/>
              <w:left w:val="single" w:sz="4" w:space="0" w:color="auto"/>
              <w:bottom w:val="single" w:sz="4" w:space="0" w:color="auto"/>
              <w:right w:val="single" w:sz="4" w:space="0" w:color="auto"/>
            </w:tcBorders>
            <w:vAlign w:val="center"/>
          </w:tcPr>
          <w:p w:rsidR="00FF2449" w:rsidRPr="00FF2449" w:rsidRDefault="00FF2449" w:rsidP="00FF2449">
            <w:pPr>
              <w:spacing w:before="120" w:after="120" w:line="360" w:lineRule="auto"/>
              <w:jc w:val="center"/>
              <w:rPr>
                <w:rFonts w:ascii="Times New Roman" w:hAnsi="Times New Roman" w:cs="Times New Roman"/>
                <w:sz w:val="24"/>
                <w:szCs w:val="24"/>
              </w:rPr>
            </w:pPr>
            <w:r w:rsidRPr="00FF2449">
              <w:rPr>
                <w:rFonts w:ascii="Times New Roman" w:hAnsi="Times New Roman" w:cs="Times New Roman"/>
                <w:sz w:val="24"/>
                <w:szCs w:val="24"/>
              </w:rPr>
              <w:t>Conferência Municipal</w:t>
            </w:r>
          </w:p>
        </w:tc>
        <w:tc>
          <w:tcPr>
            <w:tcW w:w="1336" w:type="dxa"/>
            <w:tcBorders>
              <w:top w:val="single" w:sz="4" w:space="0" w:color="auto"/>
              <w:left w:val="single" w:sz="4" w:space="0" w:color="auto"/>
              <w:bottom w:val="single" w:sz="4" w:space="0" w:color="auto"/>
              <w:right w:val="single" w:sz="4" w:space="0" w:color="auto"/>
            </w:tcBorders>
            <w:vAlign w:val="center"/>
          </w:tcPr>
          <w:p w:rsidR="00FF2449" w:rsidRPr="00D56B0A" w:rsidRDefault="00FF2449" w:rsidP="00DD0A89">
            <w:pPr>
              <w:spacing w:before="120" w:after="120" w:line="360" w:lineRule="auto"/>
              <w:jc w:val="center"/>
              <w:rPr>
                <w:rFonts w:ascii="Times New Roman" w:hAnsi="Times New Roman" w:cs="Times New Roman"/>
                <w:sz w:val="24"/>
                <w:szCs w:val="24"/>
              </w:rPr>
            </w:pPr>
            <w:r w:rsidRPr="00D56B0A">
              <w:rPr>
                <w:rFonts w:ascii="Times New Roman" w:hAnsi="Times New Roman" w:cs="Times New Roman"/>
                <w:sz w:val="24"/>
                <w:szCs w:val="24"/>
              </w:rPr>
              <w:t>1</w:t>
            </w:r>
          </w:p>
        </w:tc>
      </w:tr>
      <w:tr w:rsidR="00FF2449" w:rsidRPr="00D56B0A" w:rsidTr="00FF2449">
        <w:trPr>
          <w:jc w:val="center"/>
        </w:trPr>
        <w:tc>
          <w:tcPr>
            <w:tcW w:w="5339" w:type="dxa"/>
            <w:gridSpan w:val="2"/>
            <w:tcBorders>
              <w:top w:val="single" w:sz="4" w:space="0" w:color="auto"/>
              <w:left w:val="single" w:sz="4" w:space="0" w:color="auto"/>
              <w:bottom w:val="single" w:sz="4" w:space="0" w:color="auto"/>
              <w:right w:val="single" w:sz="4" w:space="0" w:color="auto"/>
            </w:tcBorders>
            <w:vAlign w:val="center"/>
          </w:tcPr>
          <w:p w:rsidR="00FF2449" w:rsidRPr="00D56B0A" w:rsidRDefault="00FF2449" w:rsidP="00FF2449">
            <w:pPr>
              <w:spacing w:before="120" w:after="120" w:line="360" w:lineRule="auto"/>
              <w:jc w:val="center"/>
              <w:rPr>
                <w:rFonts w:ascii="Times New Roman" w:hAnsi="Times New Roman" w:cs="Times New Roman"/>
                <w:sz w:val="24"/>
                <w:szCs w:val="24"/>
              </w:rPr>
            </w:pPr>
            <w:r w:rsidRPr="00D56B0A">
              <w:rPr>
                <w:rFonts w:ascii="Times New Roman" w:hAnsi="Times New Roman" w:cs="Times New Roman"/>
                <w:b/>
                <w:sz w:val="24"/>
                <w:szCs w:val="24"/>
              </w:rPr>
              <w:t>TOTAL</w:t>
            </w:r>
            <w:r>
              <w:rPr>
                <w:rFonts w:ascii="Times New Roman" w:hAnsi="Times New Roman" w:cs="Times New Roman"/>
                <w:b/>
                <w:sz w:val="24"/>
                <w:szCs w:val="24"/>
              </w:rPr>
              <w:t xml:space="preserve"> GERAL</w:t>
            </w:r>
          </w:p>
        </w:tc>
        <w:tc>
          <w:tcPr>
            <w:tcW w:w="2805" w:type="dxa"/>
            <w:gridSpan w:val="2"/>
            <w:tcBorders>
              <w:top w:val="single" w:sz="4" w:space="0" w:color="auto"/>
              <w:left w:val="single" w:sz="4" w:space="0" w:color="auto"/>
              <w:bottom w:val="single" w:sz="4" w:space="0" w:color="auto"/>
              <w:right w:val="single" w:sz="4" w:space="0" w:color="auto"/>
            </w:tcBorders>
            <w:vAlign w:val="center"/>
          </w:tcPr>
          <w:p w:rsidR="00FF2449" w:rsidRPr="00D56B0A" w:rsidRDefault="00FF2449" w:rsidP="00D80896">
            <w:pPr>
              <w:spacing w:before="120" w:after="120" w:line="360" w:lineRule="auto"/>
              <w:jc w:val="center"/>
              <w:rPr>
                <w:rFonts w:ascii="Times New Roman" w:hAnsi="Times New Roman" w:cs="Times New Roman"/>
                <w:b/>
                <w:sz w:val="24"/>
                <w:szCs w:val="24"/>
              </w:rPr>
            </w:pPr>
            <w:r>
              <w:rPr>
                <w:rFonts w:ascii="Times New Roman" w:hAnsi="Times New Roman" w:cs="Times New Roman"/>
                <w:b/>
                <w:sz w:val="24"/>
                <w:szCs w:val="24"/>
              </w:rPr>
              <w:t>15</w:t>
            </w:r>
          </w:p>
        </w:tc>
      </w:tr>
    </w:tbl>
    <w:p w:rsidR="00D56B0A" w:rsidRPr="00E94D50" w:rsidRDefault="00D56B0A" w:rsidP="000A0CB8">
      <w:pPr>
        <w:spacing w:after="0" w:line="360" w:lineRule="auto"/>
        <w:ind w:firstLine="709"/>
        <w:jc w:val="both"/>
        <w:rPr>
          <w:rFonts w:ascii="Times New Roman" w:eastAsia="Arial Unicode MS" w:hAnsi="Times New Roman" w:cs="Times New Roman"/>
          <w:b/>
          <w:sz w:val="24"/>
          <w:szCs w:val="24"/>
        </w:rPr>
      </w:pPr>
    </w:p>
    <w:p w:rsidR="00D56B0A" w:rsidRPr="00D56B0A" w:rsidRDefault="00823CA4" w:rsidP="00D56B0A">
      <w:pPr>
        <w:autoSpaceDE w:val="0"/>
        <w:autoSpaceDN w:val="0"/>
        <w:adjustRightInd w:val="0"/>
        <w:jc w:val="both"/>
        <w:rPr>
          <w:rFonts w:ascii="Times New Roman" w:hAnsi="Times New Roman" w:cs="Times New Roman"/>
          <w:sz w:val="24"/>
          <w:szCs w:val="24"/>
        </w:rPr>
      </w:pPr>
      <w:r w:rsidRPr="00E94D50">
        <w:rPr>
          <w:rFonts w:ascii="Times New Roman" w:eastAsia="Arial Unicode MS" w:hAnsi="Times New Roman" w:cs="Times New Roman"/>
          <w:b/>
          <w:sz w:val="24"/>
          <w:szCs w:val="24"/>
        </w:rPr>
        <w:br w:type="page"/>
      </w:r>
      <w:r w:rsidR="00D56B0A" w:rsidRPr="00D56B0A">
        <w:rPr>
          <w:rFonts w:ascii="Times New Roman" w:hAnsi="Times New Roman" w:cs="Times New Roman"/>
          <w:b/>
          <w:bCs/>
          <w:sz w:val="24"/>
          <w:szCs w:val="24"/>
        </w:rPr>
        <w:lastRenderedPageBreak/>
        <w:t xml:space="preserve">Evento 1 - Diagnóstico: </w:t>
      </w:r>
      <w:r w:rsidR="00D56B0A" w:rsidRPr="00D56B0A">
        <w:rPr>
          <w:rFonts w:ascii="Times New Roman" w:hAnsi="Times New Roman" w:cs="Times New Roman"/>
          <w:sz w:val="24"/>
          <w:szCs w:val="24"/>
        </w:rPr>
        <w:t>Primeira atividade co</w:t>
      </w:r>
      <w:r w:rsidR="00FF2449">
        <w:rPr>
          <w:rFonts w:ascii="Times New Roman" w:hAnsi="Times New Roman" w:cs="Times New Roman"/>
          <w:sz w:val="24"/>
          <w:szCs w:val="24"/>
        </w:rPr>
        <w:t>nsultiva. A ser realizada nas 12</w:t>
      </w:r>
      <w:r w:rsidR="00D56B0A" w:rsidRPr="00D56B0A">
        <w:rPr>
          <w:rFonts w:ascii="Times New Roman" w:hAnsi="Times New Roman" w:cs="Times New Roman"/>
          <w:sz w:val="24"/>
          <w:szCs w:val="24"/>
        </w:rPr>
        <w:t xml:space="preserve"> regiões de mobilização do município, para apresentação, consulta, acréscimos e consolidação do Diagnóstico do município relativo às questões dos sistemas de água e esgoto, resíduos sólidos e águas pluviais;</w:t>
      </w:r>
    </w:p>
    <w:p w:rsidR="00D56B0A" w:rsidRPr="00D56B0A" w:rsidRDefault="00D56B0A" w:rsidP="00D56B0A">
      <w:pPr>
        <w:autoSpaceDE w:val="0"/>
        <w:autoSpaceDN w:val="0"/>
        <w:adjustRightInd w:val="0"/>
        <w:jc w:val="both"/>
        <w:rPr>
          <w:rFonts w:ascii="Times New Roman" w:hAnsi="Times New Roman" w:cs="Times New Roman"/>
          <w:sz w:val="24"/>
          <w:szCs w:val="24"/>
        </w:rPr>
      </w:pPr>
    </w:p>
    <w:p w:rsidR="00D56B0A" w:rsidRPr="00D56B0A" w:rsidRDefault="00D56B0A" w:rsidP="00D56B0A">
      <w:pPr>
        <w:autoSpaceDE w:val="0"/>
        <w:autoSpaceDN w:val="0"/>
        <w:adjustRightInd w:val="0"/>
        <w:jc w:val="both"/>
        <w:rPr>
          <w:rFonts w:ascii="Times New Roman" w:hAnsi="Times New Roman" w:cs="Times New Roman"/>
          <w:sz w:val="24"/>
          <w:szCs w:val="24"/>
        </w:rPr>
      </w:pPr>
      <w:r w:rsidRPr="00D56B0A">
        <w:rPr>
          <w:rFonts w:ascii="Times New Roman" w:hAnsi="Times New Roman" w:cs="Times New Roman"/>
          <w:b/>
          <w:bCs/>
          <w:sz w:val="24"/>
          <w:szCs w:val="24"/>
        </w:rPr>
        <w:t xml:space="preserve">Evento 2 - Prognóstico: </w:t>
      </w:r>
      <w:r w:rsidRPr="00D56B0A">
        <w:rPr>
          <w:rFonts w:ascii="Times New Roman" w:hAnsi="Times New Roman" w:cs="Times New Roman"/>
          <w:sz w:val="24"/>
          <w:szCs w:val="24"/>
        </w:rPr>
        <w:t>Segunda atividade</w:t>
      </w:r>
      <w:r w:rsidR="00FF2449">
        <w:rPr>
          <w:rFonts w:ascii="Times New Roman" w:hAnsi="Times New Roman" w:cs="Times New Roman"/>
          <w:sz w:val="24"/>
          <w:szCs w:val="24"/>
        </w:rPr>
        <w:t xml:space="preserve"> consultiva, a ser realizada com os delegados escolhidos das 12</w:t>
      </w:r>
      <w:r w:rsidRPr="00D56B0A">
        <w:rPr>
          <w:rFonts w:ascii="Times New Roman" w:hAnsi="Times New Roman" w:cs="Times New Roman"/>
          <w:sz w:val="24"/>
          <w:szCs w:val="24"/>
        </w:rPr>
        <w:t xml:space="preserve"> regiões de mobilização do município, com apresentação, acréscimos e consolidação do prognóstico e plano de ação relativo às questões dos sistemas de água e esgoto, resíduos sólidos e águas pluviais;</w:t>
      </w:r>
    </w:p>
    <w:p w:rsidR="00D56B0A" w:rsidRPr="00D56B0A" w:rsidRDefault="00D56B0A" w:rsidP="00D56B0A">
      <w:pPr>
        <w:autoSpaceDE w:val="0"/>
        <w:autoSpaceDN w:val="0"/>
        <w:adjustRightInd w:val="0"/>
        <w:jc w:val="both"/>
        <w:rPr>
          <w:rFonts w:ascii="Times New Roman" w:hAnsi="Times New Roman" w:cs="Times New Roman"/>
          <w:sz w:val="24"/>
          <w:szCs w:val="24"/>
        </w:rPr>
      </w:pPr>
    </w:p>
    <w:p w:rsidR="00D56B0A" w:rsidRPr="00D56B0A" w:rsidRDefault="00D56B0A" w:rsidP="00D56B0A">
      <w:pPr>
        <w:autoSpaceDE w:val="0"/>
        <w:autoSpaceDN w:val="0"/>
        <w:adjustRightInd w:val="0"/>
        <w:jc w:val="both"/>
        <w:rPr>
          <w:rFonts w:ascii="Times New Roman" w:hAnsi="Times New Roman" w:cs="Times New Roman"/>
          <w:sz w:val="24"/>
          <w:szCs w:val="24"/>
        </w:rPr>
      </w:pPr>
      <w:r w:rsidRPr="00D56B0A">
        <w:rPr>
          <w:rFonts w:ascii="Times New Roman" w:hAnsi="Times New Roman" w:cs="Times New Roman"/>
          <w:b/>
          <w:bCs/>
          <w:sz w:val="24"/>
          <w:szCs w:val="24"/>
        </w:rPr>
        <w:t xml:space="preserve">Evento 3 – Plano de Ação: </w:t>
      </w:r>
      <w:r w:rsidRPr="00D56B0A">
        <w:rPr>
          <w:rFonts w:ascii="Times New Roman" w:hAnsi="Times New Roman" w:cs="Times New Roman"/>
          <w:sz w:val="24"/>
          <w:szCs w:val="24"/>
        </w:rPr>
        <w:t xml:space="preserve">Terceira e última atividade consultiva, a ser realizada </w:t>
      </w:r>
      <w:r w:rsidR="00FF2449">
        <w:rPr>
          <w:rFonts w:ascii="Times New Roman" w:hAnsi="Times New Roman" w:cs="Times New Roman"/>
          <w:sz w:val="24"/>
          <w:szCs w:val="24"/>
        </w:rPr>
        <w:t>com os delegados escolhidos das 12</w:t>
      </w:r>
      <w:r w:rsidRPr="00D56B0A">
        <w:rPr>
          <w:rFonts w:ascii="Times New Roman" w:hAnsi="Times New Roman" w:cs="Times New Roman"/>
          <w:sz w:val="24"/>
          <w:szCs w:val="24"/>
        </w:rPr>
        <w:t xml:space="preserve"> regiões de mobilidade do município, com apresentação, acréscimos e consolidação do Plano Municipal de Saneamento Básico de Aimorés;</w:t>
      </w:r>
    </w:p>
    <w:p w:rsidR="00D56B0A" w:rsidRPr="00D56B0A" w:rsidRDefault="00D56B0A" w:rsidP="00D56B0A">
      <w:pPr>
        <w:autoSpaceDE w:val="0"/>
        <w:autoSpaceDN w:val="0"/>
        <w:adjustRightInd w:val="0"/>
        <w:jc w:val="both"/>
        <w:rPr>
          <w:rFonts w:ascii="Times New Roman" w:hAnsi="Times New Roman" w:cs="Times New Roman"/>
          <w:sz w:val="24"/>
          <w:szCs w:val="24"/>
        </w:rPr>
      </w:pPr>
    </w:p>
    <w:p w:rsidR="00D56B0A" w:rsidRPr="00D56B0A" w:rsidRDefault="00D56B0A" w:rsidP="00D56B0A">
      <w:pPr>
        <w:autoSpaceDE w:val="0"/>
        <w:autoSpaceDN w:val="0"/>
        <w:adjustRightInd w:val="0"/>
        <w:jc w:val="both"/>
        <w:rPr>
          <w:rFonts w:ascii="Times New Roman" w:hAnsi="Times New Roman" w:cs="Times New Roman"/>
          <w:sz w:val="24"/>
          <w:szCs w:val="24"/>
        </w:rPr>
      </w:pPr>
      <w:r w:rsidRPr="00D56B0A">
        <w:rPr>
          <w:rFonts w:ascii="Times New Roman" w:hAnsi="Times New Roman" w:cs="Times New Roman"/>
          <w:b/>
          <w:bCs/>
          <w:sz w:val="24"/>
          <w:szCs w:val="24"/>
        </w:rPr>
        <w:t xml:space="preserve">Evento 4 </w:t>
      </w:r>
      <w:r w:rsidRPr="00D56B0A">
        <w:rPr>
          <w:rFonts w:ascii="Times New Roman" w:hAnsi="Times New Roman" w:cs="Times New Roman"/>
          <w:sz w:val="24"/>
          <w:szCs w:val="24"/>
        </w:rPr>
        <w:t>–</w:t>
      </w:r>
      <w:r w:rsidRPr="00D56B0A">
        <w:rPr>
          <w:rFonts w:ascii="Times New Roman" w:hAnsi="Times New Roman" w:cs="Times New Roman"/>
          <w:b/>
          <w:bCs/>
          <w:sz w:val="24"/>
          <w:szCs w:val="24"/>
        </w:rPr>
        <w:t>Conferência Municipal</w:t>
      </w:r>
      <w:r w:rsidRPr="00D56B0A">
        <w:rPr>
          <w:rFonts w:ascii="Times New Roman" w:hAnsi="Times New Roman" w:cs="Times New Roman"/>
          <w:sz w:val="24"/>
          <w:szCs w:val="24"/>
        </w:rPr>
        <w:t>: a ser realizada na Sede Municipal.</w:t>
      </w:r>
    </w:p>
    <w:p w:rsidR="00D56B0A" w:rsidRPr="00D56B0A" w:rsidRDefault="00D56B0A" w:rsidP="00D56B0A">
      <w:pPr>
        <w:autoSpaceDE w:val="0"/>
        <w:autoSpaceDN w:val="0"/>
        <w:adjustRightInd w:val="0"/>
        <w:jc w:val="both"/>
        <w:rPr>
          <w:rFonts w:ascii="Times New Roman" w:hAnsi="Times New Roman" w:cs="Times New Roman"/>
          <w:sz w:val="24"/>
          <w:szCs w:val="24"/>
        </w:rPr>
      </w:pPr>
      <w:r w:rsidRPr="00D56B0A">
        <w:rPr>
          <w:rFonts w:ascii="Times New Roman" w:hAnsi="Times New Roman" w:cs="Times New Roman"/>
          <w:sz w:val="24"/>
          <w:szCs w:val="24"/>
        </w:rPr>
        <w:t xml:space="preserve">Desta forma, ficam previstas ao todo, </w:t>
      </w:r>
      <w:r w:rsidR="00F24CE6">
        <w:rPr>
          <w:rFonts w:ascii="Times New Roman" w:hAnsi="Times New Roman" w:cs="Times New Roman"/>
          <w:sz w:val="24"/>
          <w:szCs w:val="24"/>
        </w:rPr>
        <w:t xml:space="preserve">quinze </w:t>
      </w:r>
      <w:r w:rsidRPr="00D56B0A">
        <w:rPr>
          <w:rFonts w:ascii="Times New Roman" w:hAnsi="Times New Roman" w:cs="Times New Roman"/>
          <w:sz w:val="24"/>
          <w:szCs w:val="24"/>
        </w:rPr>
        <w:t>atividades de caráter participativo, junto a população, ao longo do desenvolvimento do plano.</w:t>
      </w:r>
    </w:p>
    <w:p w:rsidR="00D56B0A" w:rsidRPr="00D56B0A" w:rsidRDefault="00D56B0A" w:rsidP="00D56B0A">
      <w:pPr>
        <w:autoSpaceDE w:val="0"/>
        <w:autoSpaceDN w:val="0"/>
        <w:adjustRightInd w:val="0"/>
        <w:jc w:val="both"/>
        <w:rPr>
          <w:rFonts w:ascii="Times New Roman" w:hAnsi="Times New Roman" w:cs="Times New Roman"/>
          <w:sz w:val="24"/>
          <w:szCs w:val="24"/>
        </w:rPr>
      </w:pPr>
    </w:p>
    <w:p w:rsidR="00D56B0A" w:rsidRPr="00DD0A89" w:rsidRDefault="00D56B0A" w:rsidP="00F231E9">
      <w:pPr>
        <w:pStyle w:val="Ttulo1"/>
        <w:spacing w:before="240" w:after="240" w:line="240" w:lineRule="auto"/>
        <w:jc w:val="left"/>
        <w:rPr>
          <w:rFonts w:ascii="Times New Roman" w:hAnsi="Times New Roman" w:cs="Times New Roman"/>
          <w:sz w:val="24"/>
          <w:szCs w:val="24"/>
        </w:rPr>
      </w:pPr>
      <w:bookmarkStart w:id="7" w:name="_Toc365963526"/>
      <w:r w:rsidRPr="00DD0A89">
        <w:rPr>
          <w:rFonts w:ascii="Times New Roman" w:hAnsi="Times New Roman" w:cs="Times New Roman"/>
          <w:sz w:val="24"/>
          <w:szCs w:val="24"/>
        </w:rPr>
        <w:t>2.3 Diagnóstico</w:t>
      </w:r>
      <w:bookmarkEnd w:id="7"/>
    </w:p>
    <w:p w:rsidR="00D56B0A" w:rsidRPr="00D56B0A" w:rsidRDefault="00D56B0A" w:rsidP="00D56B0A">
      <w:pPr>
        <w:autoSpaceDE w:val="0"/>
        <w:autoSpaceDN w:val="0"/>
        <w:adjustRightInd w:val="0"/>
        <w:jc w:val="both"/>
        <w:rPr>
          <w:rFonts w:ascii="Times New Roman" w:hAnsi="Times New Roman" w:cs="Times New Roman"/>
          <w:sz w:val="24"/>
          <w:szCs w:val="24"/>
        </w:rPr>
      </w:pPr>
      <w:r w:rsidRPr="00D56B0A">
        <w:rPr>
          <w:rFonts w:ascii="Times New Roman" w:hAnsi="Times New Roman" w:cs="Times New Roman"/>
          <w:sz w:val="24"/>
          <w:szCs w:val="24"/>
        </w:rPr>
        <w:t>Na primeira atividade consultiva a população, prevê-se.</w:t>
      </w:r>
    </w:p>
    <w:p w:rsidR="00D56B0A" w:rsidRPr="00D56B0A" w:rsidRDefault="00D56B0A" w:rsidP="00D56B0A">
      <w:pPr>
        <w:autoSpaceDE w:val="0"/>
        <w:autoSpaceDN w:val="0"/>
        <w:adjustRightInd w:val="0"/>
        <w:jc w:val="both"/>
        <w:rPr>
          <w:rFonts w:ascii="Times New Roman" w:hAnsi="Times New Roman" w:cs="Times New Roman"/>
          <w:sz w:val="24"/>
          <w:szCs w:val="24"/>
        </w:rPr>
      </w:pPr>
    </w:p>
    <w:p w:rsidR="00D56B0A" w:rsidRPr="00D56B0A" w:rsidRDefault="00D56B0A" w:rsidP="00D56B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 xml:space="preserve">2.3.1. </w:t>
      </w:r>
      <w:r w:rsidRPr="00D56B0A">
        <w:rPr>
          <w:rFonts w:ascii="Times New Roman" w:hAnsi="Times New Roman" w:cs="Times New Roman"/>
          <w:sz w:val="24"/>
          <w:szCs w:val="24"/>
        </w:rPr>
        <w:t>Objetivo - Apresentar a população informações a respeito:</w:t>
      </w:r>
    </w:p>
    <w:p w:rsid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 xml:space="preserve">De </w:t>
      </w:r>
      <w:r w:rsidRPr="00F24CE6">
        <w:rPr>
          <w:rFonts w:ascii="Times New Roman" w:hAnsi="Times New Roman" w:cs="Times New Roman"/>
          <w:sz w:val="24"/>
          <w:szCs w:val="24"/>
        </w:rPr>
        <w:t xml:space="preserve">como funciona e o que é </w:t>
      </w:r>
      <w:r w:rsidRPr="00FF2449">
        <w:rPr>
          <w:rFonts w:ascii="Times New Roman" w:hAnsi="Times New Roman" w:cs="Times New Roman"/>
          <w:sz w:val="24"/>
          <w:szCs w:val="24"/>
        </w:rPr>
        <w:t>o sistema de água e esgoto, o manejo de resíduos sólidos e águas pluviais de Aimorés;</w:t>
      </w:r>
    </w:p>
    <w:p w:rsid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 xml:space="preserve">Das </w:t>
      </w:r>
      <w:r w:rsidRPr="00F24CE6">
        <w:rPr>
          <w:rFonts w:ascii="Times New Roman" w:hAnsi="Times New Roman" w:cs="Times New Roman"/>
          <w:sz w:val="24"/>
          <w:szCs w:val="24"/>
        </w:rPr>
        <w:t xml:space="preserve">atuais condições </w:t>
      </w:r>
      <w:r w:rsidRPr="00FF2449">
        <w:rPr>
          <w:rFonts w:ascii="Times New Roman" w:hAnsi="Times New Roman" w:cs="Times New Roman"/>
          <w:sz w:val="24"/>
          <w:szCs w:val="24"/>
        </w:rPr>
        <w:t>dos sistemas de água e esgoto do município, bem como coleta e destinação de resíduos sólidos;</w:t>
      </w:r>
    </w:p>
    <w:p w:rsidR="00D56B0A" w:rsidRP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 xml:space="preserve"> Dos investimento do poder público realizados no setor (histórico de convênios e investimentos no setor).</w:t>
      </w:r>
    </w:p>
    <w:p w:rsidR="00D56B0A" w:rsidRPr="00D56B0A" w:rsidRDefault="00D56B0A" w:rsidP="00D56B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 xml:space="preserve">2.3.2. </w:t>
      </w:r>
      <w:r w:rsidRPr="00D56B0A">
        <w:rPr>
          <w:rFonts w:ascii="Times New Roman" w:hAnsi="Times New Roman" w:cs="Times New Roman"/>
          <w:sz w:val="24"/>
          <w:szCs w:val="24"/>
        </w:rPr>
        <w:t>Resultados esperados:</w:t>
      </w:r>
    </w:p>
    <w:p w:rsid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Formação de conhecimento básico da população sobre as questões de água, esgoto, resíduos sólidos e águas pluviais do município de Aimorés;</w:t>
      </w:r>
    </w:p>
    <w:p w:rsid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lastRenderedPageBreak/>
        <w:t>Conhecimento da população do funcionamento desses serviços e sistemas dentro do município e da atuação do poder público e da população em cada um deles;</w:t>
      </w:r>
    </w:p>
    <w:p w:rsidR="00D56B0A" w:rsidRP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Contribuição da população sobre as condições e características locais e cotidianas relativas à água, esgoto, resíduos sólidos e águas pluviais;</w:t>
      </w:r>
    </w:p>
    <w:p w:rsidR="00D56B0A" w:rsidRPr="00D56B0A" w:rsidRDefault="00D56B0A" w:rsidP="00D56B0A">
      <w:pPr>
        <w:autoSpaceDE w:val="0"/>
        <w:autoSpaceDN w:val="0"/>
        <w:adjustRightInd w:val="0"/>
        <w:jc w:val="both"/>
        <w:rPr>
          <w:rFonts w:ascii="Times New Roman" w:hAnsi="Times New Roman" w:cs="Times New Roman"/>
          <w:sz w:val="24"/>
          <w:szCs w:val="24"/>
        </w:rPr>
      </w:pPr>
    </w:p>
    <w:p w:rsidR="00D56B0A" w:rsidRPr="00D56B0A" w:rsidRDefault="00D56B0A" w:rsidP="00D56B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 xml:space="preserve">2.3.3. </w:t>
      </w:r>
      <w:r w:rsidRPr="00D56B0A">
        <w:rPr>
          <w:rFonts w:ascii="Times New Roman" w:hAnsi="Times New Roman" w:cs="Times New Roman"/>
          <w:sz w:val="24"/>
          <w:szCs w:val="24"/>
        </w:rPr>
        <w:t xml:space="preserve"> Estratégias de mobilização</w:t>
      </w:r>
    </w:p>
    <w:p w:rsid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Realizar a divulgação e co</w:t>
      </w:r>
      <w:r w:rsidR="00F24CE6">
        <w:rPr>
          <w:rFonts w:ascii="Times New Roman" w:hAnsi="Times New Roman" w:cs="Times New Roman"/>
          <w:sz w:val="24"/>
          <w:szCs w:val="24"/>
        </w:rPr>
        <w:t>nvite prévio da população nos 12 setores</w:t>
      </w:r>
      <w:r w:rsidRPr="00FF2449">
        <w:rPr>
          <w:rFonts w:ascii="Times New Roman" w:hAnsi="Times New Roman" w:cs="Times New Roman"/>
          <w:sz w:val="24"/>
          <w:szCs w:val="24"/>
        </w:rPr>
        <w:t xml:space="preserve"> da cidade;</w:t>
      </w:r>
    </w:p>
    <w:p w:rsid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Convidar todas as associações de bairro, conselhos municipais; entidades e instituições relacionadas ao tema para participar dos eventos;</w:t>
      </w:r>
    </w:p>
    <w:p w:rsidR="00D56B0A" w:rsidRP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Realizar divulgação dos eventos com antecedência;</w:t>
      </w:r>
    </w:p>
    <w:p w:rsidR="00D56B0A" w:rsidRPr="00D56B0A" w:rsidRDefault="00D56B0A" w:rsidP="00D56B0A">
      <w:pPr>
        <w:autoSpaceDE w:val="0"/>
        <w:autoSpaceDN w:val="0"/>
        <w:adjustRightInd w:val="0"/>
        <w:jc w:val="both"/>
        <w:rPr>
          <w:rFonts w:ascii="Times New Roman" w:hAnsi="Times New Roman" w:cs="Times New Roman"/>
          <w:sz w:val="24"/>
          <w:szCs w:val="24"/>
        </w:rPr>
      </w:pPr>
    </w:p>
    <w:p w:rsidR="00D56B0A" w:rsidRPr="00D56B0A" w:rsidRDefault="00D56B0A" w:rsidP="00D56B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2.3.</w:t>
      </w:r>
      <w:r w:rsidRPr="00D56B0A">
        <w:rPr>
          <w:rFonts w:ascii="Times New Roman" w:hAnsi="Times New Roman" w:cs="Times New Roman"/>
          <w:sz w:val="24"/>
          <w:szCs w:val="24"/>
        </w:rPr>
        <w:t>4 A consulta pública do diagnóstico do PMSB</w:t>
      </w:r>
    </w:p>
    <w:p w:rsid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 xml:space="preserve">Realização do evento nos </w:t>
      </w:r>
      <w:r w:rsidR="00F24CE6">
        <w:rPr>
          <w:rFonts w:ascii="Times New Roman" w:hAnsi="Times New Roman" w:cs="Times New Roman"/>
          <w:sz w:val="24"/>
          <w:szCs w:val="24"/>
        </w:rPr>
        <w:t xml:space="preserve">12 setores </w:t>
      </w:r>
      <w:r w:rsidRPr="00FF2449">
        <w:rPr>
          <w:rFonts w:ascii="Times New Roman" w:hAnsi="Times New Roman" w:cs="Times New Roman"/>
          <w:sz w:val="24"/>
          <w:szCs w:val="24"/>
        </w:rPr>
        <w:t>da cidade com espaço adequado para apresentação de dados, mapas e imagens da cidade sobre a questão da água, esgoto, resíduos sólidos e águas pluviais;</w:t>
      </w:r>
    </w:p>
    <w:p w:rsid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Abertura do evento pela equipe técnica da Prefeitura e da consultoria com a explanação sobre o PMSB e a realização do diagnóstico;</w:t>
      </w:r>
    </w:p>
    <w:p w:rsid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Informação sobre a estrutura do PMSB e a realização das demais atividades, escopo e cronograma do Plano;</w:t>
      </w:r>
    </w:p>
    <w:p w:rsid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Apresentação dos dados e informações do município relativos ao PMSB;</w:t>
      </w:r>
    </w:p>
    <w:p w:rsid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Abertura para perguntas e acréscimos dos presentes;</w:t>
      </w:r>
    </w:p>
    <w:p w:rsidR="00D56B0A" w:rsidRP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Resposta individual ao questionário previamente elaborado a respeito da água, esgoto e resíduos sólidos na casa, rua e bairro da população presente.</w:t>
      </w:r>
    </w:p>
    <w:p w:rsidR="00D56B0A" w:rsidRPr="00DD0A89" w:rsidRDefault="00D56B0A" w:rsidP="00F231E9">
      <w:pPr>
        <w:pStyle w:val="Ttulo1"/>
        <w:spacing w:before="240" w:after="240" w:line="240" w:lineRule="auto"/>
        <w:jc w:val="left"/>
        <w:rPr>
          <w:rFonts w:ascii="Times New Roman" w:hAnsi="Times New Roman" w:cs="Times New Roman"/>
          <w:sz w:val="24"/>
          <w:szCs w:val="24"/>
        </w:rPr>
      </w:pPr>
      <w:bookmarkStart w:id="8" w:name="_Toc365963527"/>
      <w:r w:rsidRPr="00DD0A89">
        <w:rPr>
          <w:rFonts w:ascii="Times New Roman" w:hAnsi="Times New Roman" w:cs="Times New Roman"/>
          <w:sz w:val="24"/>
          <w:szCs w:val="24"/>
        </w:rPr>
        <w:t>2.3 Prognóstico e alternativas para universalização dos serviços básicos</w:t>
      </w:r>
      <w:bookmarkEnd w:id="8"/>
    </w:p>
    <w:p w:rsidR="00D56B0A" w:rsidRPr="00D56B0A" w:rsidRDefault="00D56B0A" w:rsidP="00D56B0A">
      <w:pPr>
        <w:autoSpaceDE w:val="0"/>
        <w:autoSpaceDN w:val="0"/>
        <w:adjustRightInd w:val="0"/>
        <w:jc w:val="both"/>
        <w:rPr>
          <w:rFonts w:ascii="Times New Roman" w:hAnsi="Times New Roman" w:cs="Times New Roman"/>
          <w:sz w:val="24"/>
          <w:szCs w:val="24"/>
        </w:rPr>
      </w:pPr>
      <w:r w:rsidRPr="00D56B0A">
        <w:rPr>
          <w:rFonts w:ascii="Times New Roman" w:hAnsi="Times New Roman" w:cs="Times New Roman"/>
          <w:sz w:val="24"/>
          <w:szCs w:val="24"/>
        </w:rPr>
        <w:t>Na segunda atividade consultiva a população, prevê-se.</w:t>
      </w:r>
    </w:p>
    <w:p w:rsidR="00D56B0A" w:rsidRPr="00D56B0A" w:rsidRDefault="00D56B0A" w:rsidP="00D56B0A">
      <w:pPr>
        <w:autoSpaceDE w:val="0"/>
        <w:autoSpaceDN w:val="0"/>
        <w:adjustRightInd w:val="0"/>
        <w:jc w:val="both"/>
        <w:rPr>
          <w:rFonts w:ascii="Times New Roman" w:hAnsi="Times New Roman" w:cs="Times New Roman"/>
          <w:sz w:val="24"/>
          <w:szCs w:val="24"/>
        </w:rPr>
      </w:pPr>
    </w:p>
    <w:p w:rsidR="00D56B0A" w:rsidRPr="00D56B0A" w:rsidRDefault="00D56B0A" w:rsidP="00D56B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 xml:space="preserve">2.3.1 </w:t>
      </w:r>
      <w:r w:rsidRPr="00D56B0A">
        <w:rPr>
          <w:rFonts w:ascii="Times New Roman" w:hAnsi="Times New Roman" w:cs="Times New Roman"/>
          <w:sz w:val="24"/>
          <w:szCs w:val="24"/>
        </w:rPr>
        <w:t xml:space="preserve">Objetivo - Apresentar a população informações a respeito: </w:t>
      </w:r>
    </w:p>
    <w:p w:rsid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Das soluções e possibilidade de ação frente ao diagnóstico do sistema de água e esgoto, e o manejo de resíduos sólidos e águas pluviais do município;</w:t>
      </w:r>
    </w:p>
    <w:p w:rsid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lastRenderedPageBreak/>
        <w:t>Do prognóstico e estratégias para universalização dos serviços de água, esgoto e coleta e destinação de resíduos sólidos;</w:t>
      </w:r>
    </w:p>
    <w:p w:rsidR="00D56B0A" w:rsidRP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Das metas e possibilidades de investimento do poder público no curto, médio e longo prazo.</w:t>
      </w:r>
    </w:p>
    <w:p w:rsidR="00D56B0A" w:rsidRPr="00D56B0A" w:rsidRDefault="00D56B0A" w:rsidP="00D56B0A">
      <w:pPr>
        <w:autoSpaceDE w:val="0"/>
        <w:autoSpaceDN w:val="0"/>
        <w:adjustRightInd w:val="0"/>
        <w:jc w:val="both"/>
        <w:rPr>
          <w:rFonts w:ascii="Times New Roman" w:hAnsi="Times New Roman" w:cs="Times New Roman"/>
          <w:sz w:val="24"/>
          <w:szCs w:val="24"/>
        </w:rPr>
      </w:pPr>
    </w:p>
    <w:p w:rsidR="00D56B0A" w:rsidRPr="00D56B0A" w:rsidRDefault="00D56B0A" w:rsidP="00D56B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 xml:space="preserve">2.3.2. </w:t>
      </w:r>
      <w:r w:rsidRPr="00D56B0A">
        <w:rPr>
          <w:rFonts w:ascii="Times New Roman" w:hAnsi="Times New Roman" w:cs="Times New Roman"/>
          <w:sz w:val="24"/>
          <w:szCs w:val="24"/>
        </w:rPr>
        <w:t>Resultados esperados:</w:t>
      </w:r>
    </w:p>
    <w:p w:rsid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Assimilação dos conteúdos referentes ao prognóstico, plano de ação e estratégias de universalização dos serviços básicos pela população;</w:t>
      </w:r>
    </w:p>
    <w:p w:rsidR="00D56B0A" w:rsidRP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Contribuição da população sobre as possibilidades de solução e universalização dos serviços básico, bem como da ações contribuição da população para os problemas apontados nas escalas da moradia, da rua, do bairro e do município;</w:t>
      </w:r>
    </w:p>
    <w:p w:rsidR="00D56B0A" w:rsidRPr="00D56B0A" w:rsidRDefault="00D56B0A" w:rsidP="00D56B0A">
      <w:pPr>
        <w:autoSpaceDE w:val="0"/>
        <w:autoSpaceDN w:val="0"/>
        <w:adjustRightInd w:val="0"/>
        <w:jc w:val="both"/>
        <w:rPr>
          <w:rFonts w:ascii="Times New Roman" w:hAnsi="Times New Roman" w:cs="Times New Roman"/>
          <w:sz w:val="24"/>
          <w:szCs w:val="24"/>
        </w:rPr>
      </w:pPr>
    </w:p>
    <w:p w:rsidR="00D56B0A" w:rsidRPr="00D56B0A" w:rsidRDefault="00D56B0A" w:rsidP="00D56B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 xml:space="preserve">2.3.3. </w:t>
      </w:r>
      <w:r w:rsidRPr="00D56B0A">
        <w:rPr>
          <w:rFonts w:ascii="Times New Roman" w:hAnsi="Times New Roman" w:cs="Times New Roman"/>
          <w:sz w:val="24"/>
          <w:szCs w:val="24"/>
        </w:rPr>
        <w:t>Estratégias de mobilização</w:t>
      </w:r>
    </w:p>
    <w:p w:rsid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Realizar a divulgação e convite prévio da população nos 16</w:t>
      </w:r>
      <w:r w:rsidR="00F24CE6">
        <w:rPr>
          <w:rFonts w:ascii="Times New Roman" w:hAnsi="Times New Roman" w:cs="Times New Roman"/>
          <w:sz w:val="24"/>
          <w:szCs w:val="24"/>
        </w:rPr>
        <w:t xml:space="preserve"> </w:t>
      </w:r>
      <w:r w:rsidRPr="00FF2449">
        <w:rPr>
          <w:rFonts w:ascii="Times New Roman" w:hAnsi="Times New Roman" w:cs="Times New Roman"/>
          <w:sz w:val="24"/>
          <w:szCs w:val="24"/>
        </w:rPr>
        <w:t>setores da cidade;</w:t>
      </w:r>
    </w:p>
    <w:p w:rsid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Convidar e consolidar todas os participantes da primeira atividade consultiva para que estes compareçam e se tornem multiplicadores para o segundo e terceiro evento;</w:t>
      </w:r>
    </w:p>
    <w:p w:rsid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Convidar todas as associações de bairro, conselhos municipais, entidades e instituições relacionadas ao tema para participar dos eventos;</w:t>
      </w:r>
    </w:p>
    <w:p w:rsidR="00D56B0A" w:rsidRP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 xml:space="preserve">Realizar divulgação dos eventos com antecedência utilizando o Rádio local como principal meio de comunicação, contando ainda com apoio do site  </w:t>
      </w:r>
      <w:r w:rsidRPr="00F24CE6">
        <w:rPr>
          <w:rFonts w:ascii="Times New Roman" w:hAnsi="Times New Roman" w:cs="Times New Roman"/>
          <w:sz w:val="24"/>
          <w:szCs w:val="24"/>
        </w:rPr>
        <w:t>XXXX</w:t>
      </w:r>
      <w:r w:rsidRPr="00FF2449">
        <w:rPr>
          <w:rFonts w:ascii="Times New Roman" w:hAnsi="Times New Roman" w:cs="Times New Roman"/>
          <w:sz w:val="24"/>
          <w:szCs w:val="24"/>
        </w:rPr>
        <w:t xml:space="preserve"> para constante divulgação e convite dos eventos;</w:t>
      </w:r>
    </w:p>
    <w:p w:rsidR="00D56B0A" w:rsidRPr="00D56B0A" w:rsidRDefault="00D56B0A" w:rsidP="00D56B0A">
      <w:pPr>
        <w:autoSpaceDE w:val="0"/>
        <w:autoSpaceDN w:val="0"/>
        <w:adjustRightInd w:val="0"/>
        <w:jc w:val="both"/>
        <w:rPr>
          <w:rFonts w:ascii="Times New Roman" w:hAnsi="Times New Roman" w:cs="Times New Roman"/>
          <w:sz w:val="24"/>
          <w:szCs w:val="24"/>
        </w:rPr>
      </w:pPr>
    </w:p>
    <w:p w:rsidR="00D56B0A" w:rsidRPr="00D56B0A" w:rsidRDefault="00D56B0A" w:rsidP="00D56B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 xml:space="preserve">2.3.4. </w:t>
      </w:r>
      <w:r w:rsidRPr="00D56B0A">
        <w:rPr>
          <w:rFonts w:ascii="Times New Roman" w:hAnsi="Times New Roman" w:cs="Times New Roman"/>
          <w:sz w:val="24"/>
          <w:szCs w:val="24"/>
        </w:rPr>
        <w:t>A consulta pública do prognóstico e das alternativas de universalização dos serviços básico.</w:t>
      </w:r>
    </w:p>
    <w:p w:rsid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Realização do evento</w:t>
      </w:r>
      <w:r w:rsidR="00F24CE6">
        <w:rPr>
          <w:rFonts w:ascii="Times New Roman" w:hAnsi="Times New Roman" w:cs="Times New Roman"/>
          <w:sz w:val="24"/>
          <w:szCs w:val="24"/>
        </w:rPr>
        <w:t xml:space="preserve"> com os delegados escolhidos </w:t>
      </w:r>
      <w:r w:rsidRPr="00FF2449">
        <w:rPr>
          <w:rFonts w:ascii="Times New Roman" w:hAnsi="Times New Roman" w:cs="Times New Roman"/>
          <w:sz w:val="24"/>
          <w:szCs w:val="24"/>
        </w:rPr>
        <w:t xml:space="preserve"> </w:t>
      </w:r>
      <w:r w:rsidR="00F24CE6">
        <w:rPr>
          <w:rFonts w:ascii="Times New Roman" w:hAnsi="Times New Roman" w:cs="Times New Roman"/>
          <w:sz w:val="24"/>
          <w:szCs w:val="24"/>
        </w:rPr>
        <w:t>dos 12</w:t>
      </w:r>
      <w:r w:rsidRPr="00FF2449">
        <w:rPr>
          <w:rFonts w:ascii="Times New Roman" w:hAnsi="Times New Roman" w:cs="Times New Roman"/>
          <w:sz w:val="24"/>
          <w:szCs w:val="24"/>
        </w:rPr>
        <w:t xml:space="preserve"> setores da cidade com espaço adequado para apresentação das soluções, prognóstico, plano de ação, metas e investimentos necessário para universalização dos serviços relativos ao fornecimento de água e esgoto, resíduos sólidos e águas pluviais;</w:t>
      </w:r>
    </w:p>
    <w:p w:rsid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lastRenderedPageBreak/>
        <w:t>Abertura do evento pela equipe técnica da Prefeitura e da consultoria com a explanação sobre o prognóstico, plano de ação e alternativas de universalização do serviços básico;</w:t>
      </w:r>
    </w:p>
    <w:p w:rsid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Informação e pactuação sobre o cronograma de execução das obras e intervenções necessária - Plano de Ação;</w:t>
      </w:r>
    </w:p>
    <w:p w:rsidR="00D56B0A" w:rsidRP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Abertura para perguntas e acréscimos dos presentes;</w:t>
      </w:r>
    </w:p>
    <w:p w:rsidR="00D56B0A" w:rsidRPr="00D56B0A" w:rsidRDefault="00D56B0A" w:rsidP="00D56B0A">
      <w:pPr>
        <w:autoSpaceDE w:val="0"/>
        <w:autoSpaceDN w:val="0"/>
        <w:adjustRightInd w:val="0"/>
        <w:jc w:val="both"/>
        <w:rPr>
          <w:rFonts w:ascii="Times New Roman" w:hAnsi="Times New Roman" w:cs="Times New Roman"/>
          <w:sz w:val="24"/>
          <w:szCs w:val="24"/>
        </w:rPr>
      </w:pPr>
    </w:p>
    <w:p w:rsidR="00D56B0A" w:rsidRPr="00DD0A89" w:rsidRDefault="00D56B0A" w:rsidP="00F231E9">
      <w:pPr>
        <w:pStyle w:val="Ttulo1"/>
        <w:spacing w:before="240" w:after="240" w:line="240" w:lineRule="auto"/>
        <w:jc w:val="left"/>
        <w:rPr>
          <w:rFonts w:ascii="Times New Roman" w:hAnsi="Times New Roman" w:cs="Times New Roman"/>
          <w:sz w:val="24"/>
          <w:szCs w:val="24"/>
        </w:rPr>
      </w:pPr>
      <w:bookmarkStart w:id="9" w:name="_Toc365963528"/>
      <w:r w:rsidRPr="00DD0A89">
        <w:rPr>
          <w:rFonts w:ascii="Times New Roman" w:hAnsi="Times New Roman" w:cs="Times New Roman"/>
          <w:sz w:val="24"/>
          <w:szCs w:val="24"/>
        </w:rPr>
        <w:t>2.4. Apresentação e pactuação do Plano Municipal de Saneamento Básico</w:t>
      </w:r>
      <w:bookmarkEnd w:id="9"/>
    </w:p>
    <w:p w:rsidR="00D56B0A" w:rsidRPr="00D56B0A" w:rsidRDefault="00D56B0A" w:rsidP="00D56B0A">
      <w:pPr>
        <w:autoSpaceDE w:val="0"/>
        <w:autoSpaceDN w:val="0"/>
        <w:adjustRightInd w:val="0"/>
        <w:jc w:val="both"/>
        <w:rPr>
          <w:rFonts w:ascii="Times New Roman" w:hAnsi="Times New Roman" w:cs="Times New Roman"/>
          <w:sz w:val="24"/>
          <w:szCs w:val="24"/>
        </w:rPr>
      </w:pPr>
      <w:r w:rsidRPr="00D56B0A">
        <w:rPr>
          <w:rFonts w:ascii="Times New Roman" w:hAnsi="Times New Roman" w:cs="Times New Roman"/>
          <w:sz w:val="24"/>
          <w:szCs w:val="24"/>
        </w:rPr>
        <w:t>Na terceira e conclusiva atividade consultiva a população, prevê-se.</w:t>
      </w:r>
    </w:p>
    <w:p w:rsidR="00D56B0A" w:rsidRPr="00D56B0A" w:rsidRDefault="00D56B0A" w:rsidP="00D56B0A">
      <w:pPr>
        <w:autoSpaceDE w:val="0"/>
        <w:autoSpaceDN w:val="0"/>
        <w:adjustRightInd w:val="0"/>
        <w:jc w:val="both"/>
        <w:rPr>
          <w:rFonts w:ascii="Times New Roman" w:hAnsi="Times New Roman" w:cs="Times New Roman"/>
          <w:sz w:val="24"/>
          <w:szCs w:val="24"/>
        </w:rPr>
      </w:pPr>
    </w:p>
    <w:p w:rsidR="00D56B0A" w:rsidRDefault="00D56B0A" w:rsidP="00D56B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2.4</w:t>
      </w:r>
      <w:r w:rsidRPr="00D56B0A">
        <w:rPr>
          <w:rFonts w:ascii="Times New Roman" w:hAnsi="Times New Roman" w:cs="Times New Roman"/>
          <w:sz w:val="24"/>
          <w:szCs w:val="24"/>
        </w:rPr>
        <w:t>.1 Objetivo: Obter parecer final sobre o Plano.</w:t>
      </w:r>
    </w:p>
    <w:p w:rsid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Apresentação, consolidação e pactuação das informações relativas ao diagnóstico do município, prognóstico, plano de ação, metas e cronograma para universalização dos serviços básicos;</w:t>
      </w:r>
    </w:p>
    <w:p w:rsidR="00D56B0A" w:rsidRP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Apresentação e pacutação sobre a forma de gestão e avaliação das atividades e execução das obras após consolidação do PMSB.</w:t>
      </w:r>
    </w:p>
    <w:p w:rsidR="00D56B0A" w:rsidRPr="00D56B0A" w:rsidRDefault="00D56B0A" w:rsidP="00D56B0A">
      <w:pPr>
        <w:autoSpaceDE w:val="0"/>
        <w:autoSpaceDN w:val="0"/>
        <w:adjustRightInd w:val="0"/>
        <w:jc w:val="both"/>
        <w:rPr>
          <w:rFonts w:ascii="Times New Roman" w:hAnsi="Times New Roman" w:cs="Times New Roman"/>
          <w:sz w:val="24"/>
          <w:szCs w:val="24"/>
        </w:rPr>
      </w:pPr>
    </w:p>
    <w:p w:rsidR="00D56B0A" w:rsidRPr="00D56B0A" w:rsidRDefault="00D56B0A" w:rsidP="00D56B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2.4</w:t>
      </w:r>
      <w:r w:rsidRPr="00D56B0A">
        <w:rPr>
          <w:rFonts w:ascii="Times New Roman" w:hAnsi="Times New Roman" w:cs="Times New Roman"/>
          <w:sz w:val="24"/>
          <w:szCs w:val="24"/>
        </w:rPr>
        <w:t>.2 Resultados esperados:</w:t>
      </w:r>
    </w:p>
    <w:p w:rsid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Obter parecer final e pactuação relativa a toda elaboração do PMSB;</w:t>
      </w:r>
    </w:p>
    <w:p w:rsidR="00D56B0A" w:rsidRP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Consolidar forma de gestão e avaliação sobre a execução das ações e metas previstas no PMSB.</w:t>
      </w:r>
    </w:p>
    <w:p w:rsidR="00D56B0A" w:rsidRPr="00D56B0A" w:rsidRDefault="00CE7430" w:rsidP="00CE7430">
      <w:pPr>
        <w:tabs>
          <w:tab w:val="left" w:pos="5445"/>
        </w:tabs>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ab/>
      </w:r>
    </w:p>
    <w:p w:rsidR="00D56B0A" w:rsidRPr="00D56B0A" w:rsidRDefault="00D56B0A" w:rsidP="00D56B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2.4</w:t>
      </w:r>
      <w:r w:rsidRPr="00D56B0A">
        <w:rPr>
          <w:rFonts w:ascii="Times New Roman" w:hAnsi="Times New Roman" w:cs="Times New Roman"/>
          <w:sz w:val="24"/>
          <w:szCs w:val="24"/>
        </w:rPr>
        <w:t>.3 Estratégias de mobilização</w:t>
      </w:r>
    </w:p>
    <w:p w:rsid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Realização do evento no centro da cidade com ampla divulgação e mobilização dos envolvidos nos eventos anteriores</w:t>
      </w:r>
    </w:p>
    <w:p w:rsid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Convidar todas as associações de bairro, conselhos municipais, entidades e instituições relacionadas ao tema para participar dos eventos;</w:t>
      </w:r>
    </w:p>
    <w:p w:rsid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Colocação de faixas e divulgação por rádio e carro de som da realização do evento;</w:t>
      </w:r>
    </w:p>
    <w:p w:rsidR="00D56B0A" w:rsidRP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lastRenderedPageBreak/>
        <w:t>Realização divulgação do evento com antecedência;</w:t>
      </w:r>
    </w:p>
    <w:p w:rsidR="00D56B0A" w:rsidRPr="00D56B0A" w:rsidRDefault="00D56B0A" w:rsidP="00D56B0A">
      <w:pPr>
        <w:autoSpaceDE w:val="0"/>
        <w:autoSpaceDN w:val="0"/>
        <w:adjustRightInd w:val="0"/>
        <w:jc w:val="both"/>
        <w:rPr>
          <w:rFonts w:ascii="Times New Roman" w:hAnsi="Times New Roman" w:cs="Times New Roman"/>
          <w:sz w:val="24"/>
          <w:szCs w:val="24"/>
        </w:rPr>
      </w:pPr>
    </w:p>
    <w:p w:rsidR="00D56B0A" w:rsidRPr="00D56B0A" w:rsidRDefault="00D56B0A" w:rsidP="00D56B0A">
      <w:pPr>
        <w:autoSpaceDE w:val="0"/>
        <w:autoSpaceDN w:val="0"/>
        <w:adjustRightInd w:val="0"/>
        <w:jc w:val="both"/>
        <w:rPr>
          <w:rFonts w:ascii="Times New Roman" w:hAnsi="Times New Roman" w:cs="Times New Roman"/>
          <w:sz w:val="24"/>
          <w:szCs w:val="24"/>
        </w:rPr>
      </w:pPr>
      <w:r>
        <w:rPr>
          <w:rFonts w:ascii="Times New Roman" w:hAnsi="Times New Roman" w:cs="Times New Roman"/>
          <w:sz w:val="24"/>
          <w:szCs w:val="24"/>
        </w:rPr>
        <w:t>2.4</w:t>
      </w:r>
      <w:r w:rsidRPr="00D56B0A">
        <w:rPr>
          <w:rFonts w:ascii="Times New Roman" w:hAnsi="Times New Roman" w:cs="Times New Roman"/>
          <w:sz w:val="24"/>
          <w:szCs w:val="24"/>
        </w:rPr>
        <w:t>.4 A consulta pública de conclusão do PMSB</w:t>
      </w:r>
    </w:p>
    <w:p w:rsid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Abertura do evento com o Prefeito da cidade, representantes do Comitê</w:t>
      </w:r>
      <w:r w:rsidR="00FF2449">
        <w:rPr>
          <w:rFonts w:ascii="Times New Roman" w:hAnsi="Times New Roman" w:cs="Times New Roman"/>
          <w:sz w:val="24"/>
          <w:szCs w:val="24"/>
        </w:rPr>
        <w:t xml:space="preserve"> </w:t>
      </w:r>
      <w:r w:rsidRPr="00FF2449">
        <w:rPr>
          <w:rFonts w:ascii="Times New Roman" w:hAnsi="Times New Roman" w:cs="Times New Roman"/>
          <w:sz w:val="24"/>
          <w:szCs w:val="24"/>
        </w:rPr>
        <w:t>Executivo, do Comitê de Coordenação do PMSB, e da consultoria do Plano;</w:t>
      </w:r>
    </w:p>
    <w:p w:rsid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Apresentação do Plano Municipal de Saneamento Básico de Aimorés com síntese de toda sua estrutura com destaque para o diagnóstico do município, prognóstico, plano de ação, metas e cronograma de execução;</w:t>
      </w:r>
    </w:p>
    <w:p w:rsid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Apresentação de instrumentos e formas de gestão, avaliação e continuidade do Plano;</w:t>
      </w:r>
    </w:p>
    <w:p w:rsidR="00D56B0A" w:rsidRPr="00FF2449" w:rsidRDefault="00D56B0A" w:rsidP="00F24CE6">
      <w:pPr>
        <w:pStyle w:val="PargrafodaLista"/>
        <w:numPr>
          <w:ilvl w:val="0"/>
          <w:numId w:val="1"/>
        </w:numPr>
        <w:spacing w:line="360" w:lineRule="auto"/>
        <w:jc w:val="both"/>
        <w:rPr>
          <w:rFonts w:ascii="Times New Roman" w:hAnsi="Times New Roman" w:cs="Times New Roman"/>
          <w:sz w:val="24"/>
          <w:szCs w:val="24"/>
        </w:rPr>
      </w:pPr>
      <w:r w:rsidRPr="00FF2449">
        <w:rPr>
          <w:rFonts w:ascii="Times New Roman" w:hAnsi="Times New Roman" w:cs="Times New Roman"/>
          <w:sz w:val="24"/>
          <w:szCs w:val="24"/>
        </w:rPr>
        <w:t>Pactução e consolidação final do Plano Municipal de Saneamento Básico de Aimorés</w:t>
      </w:r>
    </w:p>
    <w:p w:rsidR="00823CA4" w:rsidRPr="00E94D50" w:rsidRDefault="00823CA4">
      <w:pPr>
        <w:rPr>
          <w:rFonts w:ascii="Times New Roman" w:eastAsia="Arial Unicode MS" w:hAnsi="Times New Roman" w:cs="Times New Roman"/>
          <w:b/>
          <w:sz w:val="24"/>
          <w:szCs w:val="24"/>
        </w:rPr>
      </w:pPr>
    </w:p>
    <w:p w:rsidR="004B6B05" w:rsidRPr="00E94D50" w:rsidRDefault="004B6B05" w:rsidP="00D810FF">
      <w:pPr>
        <w:spacing w:line="360" w:lineRule="auto"/>
        <w:jc w:val="center"/>
        <w:rPr>
          <w:rFonts w:ascii="Times New Roman" w:eastAsia="Arial Unicode MS" w:hAnsi="Times New Roman" w:cs="Times New Roman"/>
          <w:b/>
          <w:sz w:val="24"/>
          <w:szCs w:val="24"/>
        </w:rPr>
        <w:sectPr w:rsidR="004B6B05" w:rsidRPr="00E94D50" w:rsidSect="00CE7430">
          <w:footerReference w:type="default" r:id="rId15"/>
          <w:pgSz w:w="11906" w:h="16838" w:code="9"/>
          <w:pgMar w:top="1418" w:right="1701" w:bottom="1418" w:left="1701" w:header="709" w:footer="284" w:gutter="0"/>
          <w:pgNumType w:start="1"/>
          <w:cols w:space="708"/>
          <w:docGrid w:linePitch="360"/>
        </w:sectPr>
      </w:pPr>
    </w:p>
    <w:tbl>
      <w:tblPr>
        <w:tblStyle w:val="Tabelacomgrade"/>
        <w:tblpPr w:leftFromText="141" w:rightFromText="141" w:vertAnchor="page" w:horzAnchor="margin" w:tblpY="2281"/>
        <w:tblW w:w="5000" w:type="pct"/>
        <w:tblLook w:val="04A0" w:firstRow="1" w:lastRow="0" w:firstColumn="1" w:lastColumn="0" w:noHBand="0" w:noVBand="1"/>
      </w:tblPr>
      <w:tblGrid>
        <w:gridCol w:w="1451"/>
        <w:gridCol w:w="2565"/>
        <w:gridCol w:w="2022"/>
        <w:gridCol w:w="1757"/>
        <w:gridCol w:w="1818"/>
        <w:gridCol w:w="2426"/>
        <w:gridCol w:w="840"/>
        <w:gridCol w:w="1339"/>
      </w:tblGrid>
      <w:tr w:rsidR="007D6BBA" w:rsidRPr="00E94D50" w:rsidTr="007D6BBA">
        <w:tc>
          <w:tcPr>
            <w:tcW w:w="510" w:type="pct"/>
            <w:vAlign w:val="center"/>
          </w:tcPr>
          <w:p w:rsidR="007D6BBA" w:rsidRPr="00E94D50" w:rsidRDefault="007D6BBA" w:rsidP="007D6BBA">
            <w:pPr>
              <w:spacing w:line="360" w:lineRule="auto"/>
              <w:jc w:val="center"/>
              <w:rPr>
                <w:rFonts w:ascii="Times New Roman" w:eastAsia="Arial Unicode MS" w:hAnsi="Times New Roman" w:cs="Times New Roman"/>
                <w:b/>
              </w:rPr>
            </w:pPr>
            <w:r w:rsidRPr="00E94D50">
              <w:rPr>
                <w:rFonts w:ascii="Times New Roman" w:eastAsia="Arial Unicode MS" w:hAnsi="Times New Roman" w:cs="Times New Roman"/>
                <w:b/>
              </w:rPr>
              <w:lastRenderedPageBreak/>
              <w:t>EVENTO</w:t>
            </w:r>
          </w:p>
        </w:tc>
        <w:tc>
          <w:tcPr>
            <w:tcW w:w="902" w:type="pct"/>
            <w:vAlign w:val="center"/>
          </w:tcPr>
          <w:p w:rsidR="007D6BBA" w:rsidRPr="00E94D50" w:rsidRDefault="007D6BBA" w:rsidP="007D6BBA">
            <w:pPr>
              <w:spacing w:line="360" w:lineRule="auto"/>
              <w:jc w:val="center"/>
              <w:rPr>
                <w:rFonts w:ascii="Times New Roman" w:eastAsia="Arial Unicode MS" w:hAnsi="Times New Roman" w:cs="Times New Roman"/>
                <w:b/>
              </w:rPr>
            </w:pPr>
            <w:r w:rsidRPr="00E94D50">
              <w:rPr>
                <w:rFonts w:ascii="Times New Roman" w:eastAsia="Arial Unicode MS" w:hAnsi="Times New Roman" w:cs="Times New Roman"/>
                <w:b/>
              </w:rPr>
              <w:t>OBJETIVOS</w:t>
            </w:r>
          </w:p>
        </w:tc>
        <w:tc>
          <w:tcPr>
            <w:tcW w:w="711" w:type="pct"/>
            <w:vAlign w:val="center"/>
          </w:tcPr>
          <w:p w:rsidR="007D6BBA" w:rsidRPr="00E94D50" w:rsidRDefault="007D6BBA" w:rsidP="007D6BBA">
            <w:pPr>
              <w:spacing w:line="360" w:lineRule="auto"/>
              <w:jc w:val="center"/>
              <w:rPr>
                <w:rFonts w:ascii="Times New Roman" w:eastAsia="Arial Unicode MS" w:hAnsi="Times New Roman" w:cs="Times New Roman"/>
                <w:b/>
              </w:rPr>
            </w:pPr>
            <w:r w:rsidRPr="00E94D50">
              <w:rPr>
                <w:rFonts w:ascii="Times New Roman" w:eastAsia="Arial Unicode MS" w:hAnsi="Times New Roman" w:cs="Times New Roman"/>
                <w:b/>
              </w:rPr>
              <w:t>PÚBLICO DESTINATÁRIO</w:t>
            </w:r>
          </w:p>
        </w:tc>
        <w:tc>
          <w:tcPr>
            <w:tcW w:w="618" w:type="pct"/>
            <w:vAlign w:val="center"/>
          </w:tcPr>
          <w:p w:rsidR="007D6BBA" w:rsidRPr="00E94D50" w:rsidRDefault="007D6BBA" w:rsidP="007D6BBA">
            <w:pPr>
              <w:spacing w:line="360" w:lineRule="auto"/>
              <w:jc w:val="center"/>
              <w:rPr>
                <w:rFonts w:ascii="Times New Roman" w:eastAsia="Arial Unicode MS" w:hAnsi="Times New Roman" w:cs="Times New Roman"/>
                <w:b/>
              </w:rPr>
            </w:pPr>
            <w:r w:rsidRPr="00E94D50">
              <w:rPr>
                <w:rFonts w:ascii="Times New Roman" w:eastAsia="Arial Unicode MS" w:hAnsi="Times New Roman" w:cs="Times New Roman"/>
                <w:b/>
              </w:rPr>
              <w:t>ESTRATÉGIA DE PUBLICIDADE</w:t>
            </w:r>
          </w:p>
        </w:tc>
        <w:tc>
          <w:tcPr>
            <w:tcW w:w="639" w:type="pct"/>
            <w:vAlign w:val="center"/>
          </w:tcPr>
          <w:p w:rsidR="007D6BBA" w:rsidRPr="00E94D50" w:rsidRDefault="007D6BBA" w:rsidP="007D6BBA">
            <w:pPr>
              <w:spacing w:line="360" w:lineRule="auto"/>
              <w:jc w:val="center"/>
              <w:rPr>
                <w:rFonts w:ascii="Times New Roman" w:eastAsia="Arial Unicode MS" w:hAnsi="Times New Roman" w:cs="Times New Roman"/>
                <w:b/>
              </w:rPr>
            </w:pPr>
            <w:r w:rsidRPr="00E94D50">
              <w:rPr>
                <w:rFonts w:ascii="Times New Roman" w:eastAsia="Arial Unicode MS" w:hAnsi="Times New Roman" w:cs="Times New Roman"/>
                <w:b/>
              </w:rPr>
              <w:t>DOCUMENTOS NECESSÁRIOS</w:t>
            </w:r>
          </w:p>
        </w:tc>
        <w:tc>
          <w:tcPr>
            <w:tcW w:w="853" w:type="pct"/>
            <w:vAlign w:val="center"/>
          </w:tcPr>
          <w:p w:rsidR="007D6BBA" w:rsidRPr="00E94D50" w:rsidRDefault="007D6BBA" w:rsidP="007D6BBA">
            <w:pPr>
              <w:spacing w:line="360" w:lineRule="auto"/>
              <w:jc w:val="center"/>
              <w:rPr>
                <w:rFonts w:ascii="Times New Roman" w:eastAsia="Arial Unicode MS" w:hAnsi="Times New Roman" w:cs="Times New Roman"/>
                <w:b/>
              </w:rPr>
            </w:pPr>
            <w:r w:rsidRPr="00E94D50">
              <w:rPr>
                <w:rFonts w:ascii="Times New Roman" w:eastAsia="Arial Unicode MS" w:hAnsi="Times New Roman" w:cs="Times New Roman"/>
                <w:b/>
              </w:rPr>
              <w:t>LOCAL (REUNIÃO POR REGIÃO)</w:t>
            </w:r>
          </w:p>
        </w:tc>
        <w:tc>
          <w:tcPr>
            <w:tcW w:w="295" w:type="pct"/>
            <w:vAlign w:val="center"/>
          </w:tcPr>
          <w:p w:rsidR="007D6BBA" w:rsidRPr="00E94D50" w:rsidRDefault="007D6BBA" w:rsidP="007D6BBA">
            <w:pPr>
              <w:spacing w:line="360" w:lineRule="auto"/>
              <w:jc w:val="center"/>
              <w:rPr>
                <w:rFonts w:ascii="Times New Roman" w:eastAsia="Arial Unicode MS" w:hAnsi="Times New Roman" w:cs="Times New Roman"/>
                <w:b/>
              </w:rPr>
            </w:pPr>
            <w:r w:rsidRPr="00E94D50">
              <w:rPr>
                <w:rFonts w:ascii="Times New Roman" w:eastAsia="Arial Unicode MS" w:hAnsi="Times New Roman" w:cs="Times New Roman"/>
                <w:b/>
              </w:rPr>
              <w:t>DATA</w:t>
            </w:r>
          </w:p>
        </w:tc>
        <w:tc>
          <w:tcPr>
            <w:tcW w:w="471" w:type="pct"/>
            <w:vAlign w:val="center"/>
          </w:tcPr>
          <w:p w:rsidR="007D6BBA" w:rsidRPr="00E94D50" w:rsidRDefault="007D6BBA" w:rsidP="007D6BBA">
            <w:pPr>
              <w:spacing w:line="360" w:lineRule="auto"/>
              <w:jc w:val="center"/>
              <w:rPr>
                <w:rFonts w:ascii="Times New Roman" w:eastAsia="Arial Unicode MS" w:hAnsi="Times New Roman" w:cs="Times New Roman"/>
                <w:b/>
              </w:rPr>
            </w:pPr>
            <w:r w:rsidRPr="00E94D50">
              <w:rPr>
                <w:rFonts w:ascii="Times New Roman" w:eastAsia="Arial Unicode MS" w:hAnsi="Times New Roman" w:cs="Times New Roman"/>
                <w:b/>
              </w:rPr>
              <w:t>HORÁRIO</w:t>
            </w:r>
          </w:p>
        </w:tc>
      </w:tr>
      <w:tr w:rsidR="007D6BBA" w:rsidRPr="00E94D50" w:rsidTr="007D6BBA">
        <w:trPr>
          <w:trHeight w:val="579"/>
        </w:trPr>
        <w:tc>
          <w:tcPr>
            <w:tcW w:w="510" w:type="pct"/>
            <w:vMerge w:val="restart"/>
          </w:tcPr>
          <w:p w:rsidR="007D6BBA" w:rsidRPr="00E94D50" w:rsidRDefault="007D6BBA" w:rsidP="00AA2696">
            <w:pPr>
              <w:spacing w:before="240" w:line="360" w:lineRule="auto"/>
              <w:jc w:val="both"/>
              <w:rPr>
                <w:rFonts w:ascii="Times New Roman" w:eastAsia="Arial Unicode MS" w:hAnsi="Times New Roman" w:cs="Times New Roman"/>
              </w:rPr>
            </w:pPr>
            <w:r>
              <w:rPr>
                <w:rFonts w:ascii="Times New Roman" w:eastAsia="Arial Unicode MS" w:hAnsi="Times New Roman" w:cs="Times New Roman"/>
              </w:rPr>
              <w:t>12</w:t>
            </w:r>
            <w:r w:rsidRPr="00E94D50">
              <w:rPr>
                <w:rFonts w:ascii="Times New Roman" w:eastAsia="Arial Unicode MS" w:hAnsi="Times New Roman" w:cs="Times New Roman"/>
              </w:rPr>
              <w:t xml:space="preserve"> Reuniões Setoriais; sendo </w:t>
            </w:r>
            <w:r>
              <w:rPr>
                <w:rFonts w:ascii="Times New Roman" w:eastAsia="Arial Unicode MS" w:hAnsi="Times New Roman" w:cs="Times New Roman"/>
              </w:rPr>
              <w:t>4</w:t>
            </w:r>
            <w:r w:rsidRPr="00E94D50">
              <w:rPr>
                <w:rFonts w:ascii="Times New Roman" w:eastAsia="Arial Unicode MS" w:hAnsi="Times New Roman" w:cs="Times New Roman"/>
              </w:rPr>
              <w:t xml:space="preserve"> na área urbana</w:t>
            </w:r>
            <w:r>
              <w:rPr>
                <w:rFonts w:ascii="Times New Roman" w:eastAsia="Arial Unicode MS" w:hAnsi="Times New Roman" w:cs="Times New Roman"/>
              </w:rPr>
              <w:t xml:space="preserve"> e 8</w:t>
            </w:r>
            <w:r w:rsidRPr="00E94D50">
              <w:rPr>
                <w:rFonts w:ascii="Times New Roman" w:eastAsia="Arial Unicode MS" w:hAnsi="Times New Roman" w:cs="Times New Roman"/>
              </w:rPr>
              <w:t xml:space="preserve"> na área rural</w:t>
            </w:r>
          </w:p>
        </w:tc>
        <w:tc>
          <w:tcPr>
            <w:tcW w:w="902" w:type="pct"/>
            <w:vMerge w:val="restart"/>
          </w:tcPr>
          <w:p w:rsidR="007D6BBA" w:rsidRPr="00E94D50" w:rsidRDefault="007D6BBA" w:rsidP="00AA2696">
            <w:pPr>
              <w:spacing w:before="240" w:line="360" w:lineRule="auto"/>
              <w:jc w:val="both"/>
              <w:rPr>
                <w:rFonts w:ascii="Times New Roman" w:eastAsia="Arial Unicode MS" w:hAnsi="Times New Roman" w:cs="Times New Roman"/>
              </w:rPr>
            </w:pPr>
            <w:r w:rsidRPr="00E94D50">
              <w:rPr>
                <w:rFonts w:ascii="Times New Roman" w:eastAsia="Arial Unicode MS" w:hAnsi="Times New Roman" w:cs="Times New Roman"/>
              </w:rPr>
              <w:t>Apresentação sobre o saneamento básico com objetivo de elucidação dos presentes quanto ao tema; Discussão e acolhimento de propostas; Eleição de delegados representantes do setor/região por sistema manual, obedecendo ao critério de mais votado para a eleição. Nas reuniões setoriais serão eleitos 3 delegados por região, com um suplente, o quarto mais votado.</w:t>
            </w:r>
          </w:p>
        </w:tc>
        <w:tc>
          <w:tcPr>
            <w:tcW w:w="711" w:type="pct"/>
            <w:vMerge w:val="restart"/>
          </w:tcPr>
          <w:p w:rsidR="007D6BBA" w:rsidRPr="00E94D50" w:rsidRDefault="007D6BBA" w:rsidP="00AA2696">
            <w:pPr>
              <w:spacing w:before="240" w:line="360" w:lineRule="auto"/>
              <w:jc w:val="both"/>
              <w:rPr>
                <w:rFonts w:ascii="Times New Roman" w:eastAsia="Arial Unicode MS" w:hAnsi="Times New Roman" w:cs="Times New Roman"/>
              </w:rPr>
            </w:pPr>
            <w:r w:rsidRPr="00E94D50">
              <w:rPr>
                <w:rFonts w:ascii="Times New Roman" w:eastAsia="Arial Unicode MS" w:hAnsi="Times New Roman" w:cs="Times New Roman"/>
              </w:rPr>
              <w:t>Comunidade da região ou setor correspondente</w:t>
            </w:r>
          </w:p>
        </w:tc>
        <w:tc>
          <w:tcPr>
            <w:tcW w:w="618" w:type="pct"/>
            <w:vMerge w:val="restart"/>
          </w:tcPr>
          <w:p w:rsidR="007D6BBA" w:rsidRPr="00E94D50" w:rsidRDefault="007D6BBA" w:rsidP="00AA2696">
            <w:pPr>
              <w:spacing w:before="240" w:line="360" w:lineRule="auto"/>
              <w:jc w:val="both"/>
              <w:rPr>
                <w:rFonts w:ascii="Times New Roman" w:eastAsia="Arial Unicode MS" w:hAnsi="Times New Roman" w:cs="Times New Roman"/>
              </w:rPr>
            </w:pPr>
            <w:r w:rsidRPr="00E94D50">
              <w:rPr>
                <w:rFonts w:ascii="Times New Roman" w:eastAsia="Arial Unicode MS" w:hAnsi="Times New Roman" w:cs="Times New Roman"/>
              </w:rPr>
              <w:t>A UNEC providenciará a divulgação das reuniões por meio de mídia, de convites e outros instrumentos e materiais de mobilização e divulgação considerados adequados e eficientes pelo Grupo Consultivo</w:t>
            </w:r>
          </w:p>
        </w:tc>
        <w:tc>
          <w:tcPr>
            <w:tcW w:w="639" w:type="pct"/>
            <w:vMerge w:val="restart"/>
          </w:tcPr>
          <w:p w:rsidR="007D6BBA" w:rsidRPr="00E94D50" w:rsidRDefault="007D6BBA" w:rsidP="00AA2696">
            <w:pPr>
              <w:spacing w:before="240" w:line="360" w:lineRule="auto"/>
              <w:jc w:val="both"/>
              <w:rPr>
                <w:rFonts w:ascii="Times New Roman" w:eastAsia="Arial Unicode MS" w:hAnsi="Times New Roman" w:cs="Times New Roman"/>
              </w:rPr>
            </w:pPr>
            <w:r w:rsidRPr="00E94D50">
              <w:rPr>
                <w:rFonts w:ascii="Times New Roman" w:eastAsia="Arial Unicode MS" w:hAnsi="Times New Roman" w:cs="Times New Roman"/>
              </w:rPr>
              <w:t>Lista de presença, crachás para os presentes com direito a voto, formulário para apresentação de propostas, formulário para cadastro dos delegados</w:t>
            </w:r>
          </w:p>
        </w:tc>
        <w:tc>
          <w:tcPr>
            <w:tcW w:w="853" w:type="pct"/>
            <w:vAlign w:val="center"/>
          </w:tcPr>
          <w:p w:rsidR="007D6BBA" w:rsidRPr="00E94D50" w:rsidRDefault="007D6BBA" w:rsidP="00AA2696">
            <w:pPr>
              <w:spacing w:before="240" w:line="360" w:lineRule="auto"/>
              <w:jc w:val="center"/>
              <w:rPr>
                <w:rFonts w:ascii="Times New Roman" w:eastAsia="Arial Unicode MS" w:hAnsi="Times New Roman" w:cs="Times New Roman"/>
              </w:rPr>
            </w:pPr>
            <w:r>
              <w:rPr>
                <w:rFonts w:ascii="Times New Roman" w:eastAsia="Arial Unicode MS" w:hAnsi="Times New Roman" w:cs="Times New Roman"/>
              </w:rPr>
              <w:t>Área 1</w:t>
            </w:r>
          </w:p>
        </w:tc>
        <w:tc>
          <w:tcPr>
            <w:tcW w:w="295" w:type="pct"/>
          </w:tcPr>
          <w:p w:rsidR="007D6BBA" w:rsidRPr="00E94D50" w:rsidRDefault="00AA2696" w:rsidP="00AA2696">
            <w:pPr>
              <w:spacing w:before="240" w:line="360" w:lineRule="auto"/>
              <w:jc w:val="center"/>
              <w:rPr>
                <w:rFonts w:ascii="Times New Roman" w:eastAsia="Arial Unicode MS" w:hAnsi="Times New Roman" w:cs="Times New Roman"/>
              </w:rPr>
            </w:pPr>
            <w:r>
              <w:rPr>
                <w:rFonts w:ascii="Times New Roman" w:eastAsia="Arial Unicode MS" w:hAnsi="Times New Roman" w:cs="Times New Roman"/>
              </w:rPr>
              <w:t>28/09</w:t>
            </w:r>
          </w:p>
        </w:tc>
        <w:tc>
          <w:tcPr>
            <w:tcW w:w="471" w:type="pct"/>
          </w:tcPr>
          <w:p w:rsidR="007D6BBA" w:rsidRPr="00E94D50" w:rsidRDefault="007D6BBA" w:rsidP="00AA2696">
            <w:pPr>
              <w:spacing w:before="240" w:line="360" w:lineRule="auto"/>
              <w:jc w:val="both"/>
              <w:rPr>
                <w:rFonts w:ascii="Times New Roman" w:eastAsia="Arial Unicode MS" w:hAnsi="Times New Roman" w:cs="Times New Roman"/>
              </w:rPr>
            </w:pPr>
          </w:p>
        </w:tc>
      </w:tr>
      <w:tr w:rsidR="007D6BBA" w:rsidRPr="00E94D50" w:rsidTr="007D6BBA">
        <w:trPr>
          <w:trHeight w:val="579"/>
        </w:trPr>
        <w:tc>
          <w:tcPr>
            <w:tcW w:w="510" w:type="pct"/>
            <w:vMerge/>
          </w:tcPr>
          <w:p w:rsidR="007D6BBA" w:rsidRPr="00E94D50" w:rsidRDefault="007D6BBA" w:rsidP="00AA2696">
            <w:pPr>
              <w:spacing w:before="240" w:line="360" w:lineRule="auto"/>
              <w:jc w:val="both"/>
              <w:rPr>
                <w:rFonts w:ascii="Times New Roman" w:eastAsia="Arial Unicode MS" w:hAnsi="Times New Roman" w:cs="Times New Roman"/>
              </w:rPr>
            </w:pPr>
          </w:p>
        </w:tc>
        <w:tc>
          <w:tcPr>
            <w:tcW w:w="902" w:type="pct"/>
            <w:vMerge/>
          </w:tcPr>
          <w:p w:rsidR="007D6BBA" w:rsidRPr="00E94D50" w:rsidRDefault="007D6BBA" w:rsidP="00AA2696">
            <w:pPr>
              <w:spacing w:before="240" w:line="360" w:lineRule="auto"/>
              <w:jc w:val="both"/>
              <w:rPr>
                <w:rFonts w:ascii="Times New Roman" w:eastAsia="Arial Unicode MS" w:hAnsi="Times New Roman" w:cs="Times New Roman"/>
              </w:rPr>
            </w:pPr>
          </w:p>
        </w:tc>
        <w:tc>
          <w:tcPr>
            <w:tcW w:w="711" w:type="pct"/>
            <w:vMerge/>
          </w:tcPr>
          <w:p w:rsidR="007D6BBA" w:rsidRPr="00E94D50" w:rsidRDefault="007D6BBA" w:rsidP="00AA2696">
            <w:pPr>
              <w:spacing w:before="240" w:line="360" w:lineRule="auto"/>
              <w:jc w:val="both"/>
              <w:rPr>
                <w:rFonts w:ascii="Times New Roman" w:eastAsia="Arial Unicode MS" w:hAnsi="Times New Roman" w:cs="Times New Roman"/>
              </w:rPr>
            </w:pPr>
          </w:p>
        </w:tc>
        <w:tc>
          <w:tcPr>
            <w:tcW w:w="618" w:type="pct"/>
            <w:vMerge/>
          </w:tcPr>
          <w:p w:rsidR="007D6BBA" w:rsidRPr="00E94D50" w:rsidRDefault="007D6BBA" w:rsidP="00AA2696">
            <w:pPr>
              <w:spacing w:before="240" w:line="360" w:lineRule="auto"/>
              <w:jc w:val="both"/>
              <w:rPr>
                <w:rFonts w:ascii="Times New Roman" w:eastAsia="Arial Unicode MS" w:hAnsi="Times New Roman" w:cs="Times New Roman"/>
              </w:rPr>
            </w:pPr>
          </w:p>
        </w:tc>
        <w:tc>
          <w:tcPr>
            <w:tcW w:w="639" w:type="pct"/>
            <w:vMerge/>
          </w:tcPr>
          <w:p w:rsidR="007D6BBA" w:rsidRPr="00E94D50" w:rsidRDefault="007D6BBA" w:rsidP="00AA2696">
            <w:pPr>
              <w:spacing w:before="240" w:line="360" w:lineRule="auto"/>
              <w:jc w:val="both"/>
              <w:rPr>
                <w:rFonts w:ascii="Times New Roman" w:eastAsia="Arial Unicode MS" w:hAnsi="Times New Roman" w:cs="Times New Roman"/>
              </w:rPr>
            </w:pPr>
          </w:p>
        </w:tc>
        <w:tc>
          <w:tcPr>
            <w:tcW w:w="853" w:type="pct"/>
            <w:vAlign w:val="center"/>
          </w:tcPr>
          <w:p w:rsidR="007D6BBA" w:rsidRPr="00E94D50" w:rsidRDefault="007D6BBA" w:rsidP="00AA2696">
            <w:pPr>
              <w:spacing w:before="240" w:line="360" w:lineRule="auto"/>
              <w:jc w:val="center"/>
              <w:rPr>
                <w:rFonts w:ascii="Times New Roman" w:eastAsia="Arial Unicode MS" w:hAnsi="Times New Roman" w:cs="Times New Roman"/>
              </w:rPr>
            </w:pPr>
            <w:r>
              <w:rPr>
                <w:rFonts w:ascii="Times New Roman" w:eastAsia="Arial Unicode MS" w:hAnsi="Times New Roman" w:cs="Times New Roman"/>
              </w:rPr>
              <w:t>Área 2</w:t>
            </w:r>
          </w:p>
        </w:tc>
        <w:tc>
          <w:tcPr>
            <w:tcW w:w="295" w:type="pct"/>
          </w:tcPr>
          <w:p w:rsidR="007D6BBA" w:rsidRPr="00E94D50" w:rsidRDefault="00AA2696" w:rsidP="00AA2696">
            <w:pPr>
              <w:spacing w:before="240" w:line="360" w:lineRule="auto"/>
              <w:jc w:val="center"/>
              <w:rPr>
                <w:rFonts w:ascii="Times New Roman" w:eastAsia="Arial Unicode MS" w:hAnsi="Times New Roman" w:cs="Times New Roman"/>
              </w:rPr>
            </w:pPr>
            <w:r>
              <w:rPr>
                <w:rFonts w:ascii="Times New Roman" w:eastAsia="Arial Unicode MS" w:hAnsi="Times New Roman" w:cs="Times New Roman"/>
              </w:rPr>
              <w:t>21/09</w:t>
            </w:r>
          </w:p>
        </w:tc>
        <w:tc>
          <w:tcPr>
            <w:tcW w:w="471" w:type="pct"/>
          </w:tcPr>
          <w:p w:rsidR="007D6BBA" w:rsidRPr="00E94D50" w:rsidRDefault="007D6BBA" w:rsidP="00AA2696">
            <w:pPr>
              <w:spacing w:before="240" w:line="360" w:lineRule="auto"/>
              <w:jc w:val="both"/>
              <w:rPr>
                <w:rFonts w:ascii="Times New Roman" w:eastAsia="Arial Unicode MS" w:hAnsi="Times New Roman" w:cs="Times New Roman"/>
              </w:rPr>
            </w:pPr>
          </w:p>
        </w:tc>
      </w:tr>
      <w:tr w:rsidR="007D6BBA" w:rsidRPr="00E94D50" w:rsidTr="007D6BBA">
        <w:trPr>
          <w:trHeight w:val="636"/>
        </w:trPr>
        <w:tc>
          <w:tcPr>
            <w:tcW w:w="510" w:type="pct"/>
            <w:vMerge/>
          </w:tcPr>
          <w:p w:rsidR="007D6BBA" w:rsidRPr="00E94D50" w:rsidRDefault="007D6BBA" w:rsidP="00AA2696">
            <w:pPr>
              <w:spacing w:before="240" w:line="360" w:lineRule="auto"/>
              <w:jc w:val="both"/>
              <w:rPr>
                <w:rFonts w:ascii="Times New Roman" w:eastAsia="Arial Unicode MS" w:hAnsi="Times New Roman" w:cs="Times New Roman"/>
              </w:rPr>
            </w:pPr>
          </w:p>
        </w:tc>
        <w:tc>
          <w:tcPr>
            <w:tcW w:w="902" w:type="pct"/>
            <w:vMerge/>
          </w:tcPr>
          <w:p w:rsidR="007D6BBA" w:rsidRPr="00E94D50" w:rsidRDefault="007D6BBA" w:rsidP="00AA2696">
            <w:pPr>
              <w:spacing w:before="240" w:line="360" w:lineRule="auto"/>
              <w:jc w:val="both"/>
              <w:rPr>
                <w:rFonts w:ascii="Times New Roman" w:eastAsia="Arial Unicode MS" w:hAnsi="Times New Roman" w:cs="Times New Roman"/>
              </w:rPr>
            </w:pPr>
          </w:p>
        </w:tc>
        <w:tc>
          <w:tcPr>
            <w:tcW w:w="711" w:type="pct"/>
            <w:vMerge/>
          </w:tcPr>
          <w:p w:rsidR="007D6BBA" w:rsidRPr="00E94D50" w:rsidRDefault="007D6BBA" w:rsidP="00AA2696">
            <w:pPr>
              <w:spacing w:before="240" w:line="360" w:lineRule="auto"/>
              <w:jc w:val="both"/>
              <w:rPr>
                <w:rFonts w:ascii="Times New Roman" w:eastAsia="Arial Unicode MS" w:hAnsi="Times New Roman" w:cs="Times New Roman"/>
              </w:rPr>
            </w:pPr>
          </w:p>
        </w:tc>
        <w:tc>
          <w:tcPr>
            <w:tcW w:w="618" w:type="pct"/>
            <w:vMerge/>
          </w:tcPr>
          <w:p w:rsidR="007D6BBA" w:rsidRPr="00E94D50" w:rsidRDefault="007D6BBA" w:rsidP="00AA2696">
            <w:pPr>
              <w:spacing w:before="240" w:line="360" w:lineRule="auto"/>
              <w:jc w:val="both"/>
              <w:rPr>
                <w:rFonts w:ascii="Times New Roman" w:eastAsia="Arial Unicode MS" w:hAnsi="Times New Roman" w:cs="Times New Roman"/>
              </w:rPr>
            </w:pPr>
          </w:p>
        </w:tc>
        <w:tc>
          <w:tcPr>
            <w:tcW w:w="639" w:type="pct"/>
            <w:vMerge/>
          </w:tcPr>
          <w:p w:rsidR="007D6BBA" w:rsidRPr="00E94D50" w:rsidRDefault="007D6BBA" w:rsidP="00AA2696">
            <w:pPr>
              <w:spacing w:before="240" w:line="360" w:lineRule="auto"/>
              <w:jc w:val="both"/>
              <w:rPr>
                <w:rFonts w:ascii="Times New Roman" w:eastAsia="Arial Unicode MS" w:hAnsi="Times New Roman" w:cs="Times New Roman"/>
              </w:rPr>
            </w:pPr>
          </w:p>
        </w:tc>
        <w:tc>
          <w:tcPr>
            <w:tcW w:w="853" w:type="pct"/>
            <w:vAlign w:val="center"/>
          </w:tcPr>
          <w:p w:rsidR="007D6BBA" w:rsidRPr="00E94D50" w:rsidRDefault="007D6BBA" w:rsidP="00AA2696">
            <w:pPr>
              <w:spacing w:before="240" w:line="360" w:lineRule="auto"/>
              <w:jc w:val="center"/>
              <w:rPr>
                <w:rFonts w:ascii="Times New Roman" w:eastAsia="Arial Unicode MS" w:hAnsi="Times New Roman" w:cs="Times New Roman"/>
              </w:rPr>
            </w:pPr>
            <w:r>
              <w:rPr>
                <w:rFonts w:ascii="Times New Roman" w:eastAsia="Arial Unicode MS" w:hAnsi="Times New Roman" w:cs="Times New Roman"/>
              </w:rPr>
              <w:t>Área 3</w:t>
            </w:r>
          </w:p>
        </w:tc>
        <w:tc>
          <w:tcPr>
            <w:tcW w:w="295" w:type="pct"/>
          </w:tcPr>
          <w:p w:rsidR="007D6BBA" w:rsidRPr="00E94D50" w:rsidRDefault="00AA2696" w:rsidP="00AA2696">
            <w:pPr>
              <w:spacing w:before="240" w:line="360" w:lineRule="auto"/>
              <w:jc w:val="center"/>
              <w:rPr>
                <w:rFonts w:ascii="Times New Roman" w:eastAsia="Arial Unicode MS" w:hAnsi="Times New Roman" w:cs="Times New Roman"/>
              </w:rPr>
            </w:pPr>
            <w:r>
              <w:rPr>
                <w:rFonts w:ascii="Times New Roman" w:eastAsia="Arial Unicode MS" w:hAnsi="Times New Roman" w:cs="Times New Roman"/>
              </w:rPr>
              <w:t>28/09</w:t>
            </w:r>
          </w:p>
        </w:tc>
        <w:tc>
          <w:tcPr>
            <w:tcW w:w="471" w:type="pct"/>
          </w:tcPr>
          <w:p w:rsidR="007D6BBA" w:rsidRPr="00E94D50" w:rsidRDefault="007D6BBA" w:rsidP="00AA2696">
            <w:pPr>
              <w:spacing w:before="240" w:line="360" w:lineRule="auto"/>
              <w:jc w:val="both"/>
              <w:rPr>
                <w:rFonts w:ascii="Times New Roman" w:eastAsia="Arial Unicode MS" w:hAnsi="Times New Roman" w:cs="Times New Roman"/>
              </w:rPr>
            </w:pPr>
          </w:p>
        </w:tc>
      </w:tr>
      <w:tr w:rsidR="007D6BBA" w:rsidRPr="00E94D50" w:rsidTr="007D6BBA">
        <w:trPr>
          <w:trHeight w:val="579"/>
        </w:trPr>
        <w:tc>
          <w:tcPr>
            <w:tcW w:w="510" w:type="pct"/>
            <w:vMerge/>
          </w:tcPr>
          <w:p w:rsidR="007D6BBA" w:rsidRPr="00E94D50" w:rsidRDefault="007D6BBA" w:rsidP="00AA2696">
            <w:pPr>
              <w:spacing w:before="240" w:line="360" w:lineRule="auto"/>
              <w:jc w:val="both"/>
              <w:rPr>
                <w:rFonts w:ascii="Times New Roman" w:eastAsia="Arial Unicode MS" w:hAnsi="Times New Roman" w:cs="Times New Roman"/>
              </w:rPr>
            </w:pPr>
          </w:p>
        </w:tc>
        <w:tc>
          <w:tcPr>
            <w:tcW w:w="902" w:type="pct"/>
            <w:vMerge/>
          </w:tcPr>
          <w:p w:rsidR="007D6BBA" w:rsidRPr="00E94D50" w:rsidRDefault="007D6BBA" w:rsidP="00AA2696">
            <w:pPr>
              <w:spacing w:before="240" w:line="360" w:lineRule="auto"/>
              <w:jc w:val="both"/>
              <w:rPr>
                <w:rFonts w:ascii="Times New Roman" w:eastAsia="Arial Unicode MS" w:hAnsi="Times New Roman" w:cs="Times New Roman"/>
              </w:rPr>
            </w:pPr>
          </w:p>
        </w:tc>
        <w:tc>
          <w:tcPr>
            <w:tcW w:w="711" w:type="pct"/>
            <w:vMerge/>
          </w:tcPr>
          <w:p w:rsidR="007D6BBA" w:rsidRPr="00E94D50" w:rsidRDefault="007D6BBA" w:rsidP="00AA2696">
            <w:pPr>
              <w:spacing w:before="240" w:line="360" w:lineRule="auto"/>
              <w:jc w:val="both"/>
              <w:rPr>
                <w:rFonts w:ascii="Times New Roman" w:eastAsia="Arial Unicode MS" w:hAnsi="Times New Roman" w:cs="Times New Roman"/>
              </w:rPr>
            </w:pPr>
          </w:p>
        </w:tc>
        <w:tc>
          <w:tcPr>
            <w:tcW w:w="618" w:type="pct"/>
            <w:vMerge/>
          </w:tcPr>
          <w:p w:rsidR="007D6BBA" w:rsidRPr="00E94D50" w:rsidRDefault="007D6BBA" w:rsidP="00AA2696">
            <w:pPr>
              <w:spacing w:before="240" w:line="360" w:lineRule="auto"/>
              <w:jc w:val="both"/>
              <w:rPr>
                <w:rFonts w:ascii="Times New Roman" w:eastAsia="Arial Unicode MS" w:hAnsi="Times New Roman" w:cs="Times New Roman"/>
              </w:rPr>
            </w:pPr>
          </w:p>
        </w:tc>
        <w:tc>
          <w:tcPr>
            <w:tcW w:w="639" w:type="pct"/>
            <w:vMerge/>
          </w:tcPr>
          <w:p w:rsidR="007D6BBA" w:rsidRPr="00E94D50" w:rsidRDefault="007D6BBA" w:rsidP="00AA2696">
            <w:pPr>
              <w:spacing w:before="240" w:line="360" w:lineRule="auto"/>
              <w:jc w:val="both"/>
              <w:rPr>
                <w:rFonts w:ascii="Times New Roman" w:eastAsia="Arial Unicode MS" w:hAnsi="Times New Roman" w:cs="Times New Roman"/>
              </w:rPr>
            </w:pPr>
          </w:p>
        </w:tc>
        <w:tc>
          <w:tcPr>
            <w:tcW w:w="853" w:type="pct"/>
            <w:vAlign w:val="center"/>
          </w:tcPr>
          <w:p w:rsidR="007D6BBA" w:rsidRPr="00E94D50" w:rsidRDefault="007D6BBA" w:rsidP="00AA2696">
            <w:pPr>
              <w:spacing w:before="240" w:line="360" w:lineRule="auto"/>
              <w:jc w:val="center"/>
              <w:rPr>
                <w:rFonts w:ascii="Times New Roman" w:eastAsia="Arial Unicode MS" w:hAnsi="Times New Roman" w:cs="Times New Roman"/>
              </w:rPr>
            </w:pPr>
            <w:r>
              <w:rPr>
                <w:rFonts w:ascii="Times New Roman" w:eastAsia="Arial Unicode MS" w:hAnsi="Times New Roman" w:cs="Times New Roman"/>
              </w:rPr>
              <w:t>Área 4</w:t>
            </w:r>
          </w:p>
        </w:tc>
        <w:tc>
          <w:tcPr>
            <w:tcW w:w="295" w:type="pct"/>
          </w:tcPr>
          <w:p w:rsidR="007D6BBA" w:rsidRPr="00E94D50" w:rsidRDefault="00AA2696" w:rsidP="00AA2696">
            <w:pPr>
              <w:spacing w:before="240" w:line="360" w:lineRule="auto"/>
              <w:jc w:val="center"/>
              <w:rPr>
                <w:rFonts w:ascii="Times New Roman" w:eastAsia="Arial Unicode MS" w:hAnsi="Times New Roman" w:cs="Times New Roman"/>
              </w:rPr>
            </w:pPr>
            <w:r>
              <w:rPr>
                <w:rFonts w:ascii="Times New Roman" w:eastAsia="Arial Unicode MS" w:hAnsi="Times New Roman" w:cs="Times New Roman"/>
              </w:rPr>
              <w:t>22/09</w:t>
            </w:r>
          </w:p>
        </w:tc>
        <w:tc>
          <w:tcPr>
            <w:tcW w:w="471" w:type="pct"/>
          </w:tcPr>
          <w:p w:rsidR="007D6BBA" w:rsidRPr="00E94D50" w:rsidRDefault="007D6BBA" w:rsidP="00AA2696">
            <w:pPr>
              <w:spacing w:before="240" w:line="360" w:lineRule="auto"/>
              <w:jc w:val="both"/>
              <w:rPr>
                <w:rFonts w:ascii="Times New Roman" w:eastAsia="Arial Unicode MS" w:hAnsi="Times New Roman" w:cs="Times New Roman"/>
              </w:rPr>
            </w:pPr>
          </w:p>
        </w:tc>
      </w:tr>
      <w:tr w:rsidR="007D6BBA" w:rsidRPr="00E94D50" w:rsidTr="007D6BBA">
        <w:trPr>
          <w:trHeight w:val="579"/>
        </w:trPr>
        <w:tc>
          <w:tcPr>
            <w:tcW w:w="510" w:type="pct"/>
            <w:vMerge/>
          </w:tcPr>
          <w:p w:rsidR="007D6BBA" w:rsidRPr="00E94D50" w:rsidRDefault="007D6BBA" w:rsidP="00AA2696">
            <w:pPr>
              <w:spacing w:before="240" w:line="360" w:lineRule="auto"/>
              <w:jc w:val="both"/>
              <w:rPr>
                <w:rFonts w:ascii="Times New Roman" w:eastAsia="Arial Unicode MS" w:hAnsi="Times New Roman" w:cs="Times New Roman"/>
              </w:rPr>
            </w:pPr>
          </w:p>
        </w:tc>
        <w:tc>
          <w:tcPr>
            <w:tcW w:w="902" w:type="pct"/>
            <w:vMerge/>
          </w:tcPr>
          <w:p w:rsidR="007D6BBA" w:rsidRPr="00E94D50" w:rsidRDefault="007D6BBA" w:rsidP="00AA2696">
            <w:pPr>
              <w:spacing w:before="240" w:line="360" w:lineRule="auto"/>
              <w:jc w:val="both"/>
              <w:rPr>
                <w:rFonts w:ascii="Times New Roman" w:eastAsia="Arial Unicode MS" w:hAnsi="Times New Roman" w:cs="Times New Roman"/>
              </w:rPr>
            </w:pPr>
          </w:p>
        </w:tc>
        <w:tc>
          <w:tcPr>
            <w:tcW w:w="711" w:type="pct"/>
            <w:vMerge/>
          </w:tcPr>
          <w:p w:rsidR="007D6BBA" w:rsidRPr="00E94D50" w:rsidRDefault="007D6BBA" w:rsidP="00AA2696">
            <w:pPr>
              <w:spacing w:before="240" w:line="360" w:lineRule="auto"/>
              <w:jc w:val="both"/>
              <w:rPr>
                <w:rFonts w:ascii="Times New Roman" w:eastAsia="Arial Unicode MS" w:hAnsi="Times New Roman" w:cs="Times New Roman"/>
              </w:rPr>
            </w:pPr>
          </w:p>
        </w:tc>
        <w:tc>
          <w:tcPr>
            <w:tcW w:w="618" w:type="pct"/>
            <w:vMerge/>
          </w:tcPr>
          <w:p w:rsidR="007D6BBA" w:rsidRPr="00E94D50" w:rsidRDefault="007D6BBA" w:rsidP="00AA2696">
            <w:pPr>
              <w:spacing w:before="240" w:line="360" w:lineRule="auto"/>
              <w:jc w:val="both"/>
              <w:rPr>
                <w:rFonts w:ascii="Times New Roman" w:eastAsia="Arial Unicode MS" w:hAnsi="Times New Roman" w:cs="Times New Roman"/>
              </w:rPr>
            </w:pPr>
          </w:p>
        </w:tc>
        <w:tc>
          <w:tcPr>
            <w:tcW w:w="639" w:type="pct"/>
            <w:vMerge/>
          </w:tcPr>
          <w:p w:rsidR="007D6BBA" w:rsidRPr="00E94D50" w:rsidRDefault="007D6BBA" w:rsidP="00AA2696">
            <w:pPr>
              <w:spacing w:before="240" w:line="360" w:lineRule="auto"/>
              <w:jc w:val="both"/>
              <w:rPr>
                <w:rFonts w:ascii="Times New Roman" w:eastAsia="Arial Unicode MS" w:hAnsi="Times New Roman" w:cs="Times New Roman"/>
              </w:rPr>
            </w:pPr>
          </w:p>
        </w:tc>
        <w:tc>
          <w:tcPr>
            <w:tcW w:w="853" w:type="pct"/>
          </w:tcPr>
          <w:p w:rsidR="007D6BBA" w:rsidRPr="007D6BBA" w:rsidRDefault="007D6BBA" w:rsidP="00AA2696">
            <w:pPr>
              <w:spacing w:before="240" w:line="360" w:lineRule="auto"/>
              <w:jc w:val="center"/>
              <w:rPr>
                <w:rFonts w:ascii="Times New Roman" w:eastAsia="Arial Unicode MS" w:hAnsi="Times New Roman" w:cs="Times New Roman"/>
              </w:rPr>
            </w:pPr>
            <w:r w:rsidRPr="007D6BBA">
              <w:rPr>
                <w:rFonts w:ascii="Times New Roman" w:eastAsia="Arial Unicode MS" w:hAnsi="Times New Roman" w:cs="Times New Roman"/>
              </w:rPr>
              <w:t xml:space="preserve">Alto </w:t>
            </w:r>
            <w:r w:rsidR="00AA2696">
              <w:rPr>
                <w:rFonts w:ascii="Times New Roman" w:eastAsia="Arial Unicode MS" w:hAnsi="Times New Roman" w:cs="Times New Roman"/>
              </w:rPr>
              <w:t>C</w:t>
            </w:r>
            <w:r w:rsidRPr="007D6BBA">
              <w:rPr>
                <w:rFonts w:ascii="Times New Roman" w:eastAsia="Arial Unicode MS" w:hAnsi="Times New Roman" w:cs="Times New Roman"/>
              </w:rPr>
              <w:t>apim</w:t>
            </w:r>
          </w:p>
        </w:tc>
        <w:tc>
          <w:tcPr>
            <w:tcW w:w="295" w:type="pct"/>
          </w:tcPr>
          <w:p w:rsidR="007D6BBA" w:rsidRPr="00E94D50" w:rsidRDefault="00AA2696" w:rsidP="00AA2696">
            <w:pPr>
              <w:spacing w:before="240" w:line="360" w:lineRule="auto"/>
              <w:jc w:val="center"/>
              <w:rPr>
                <w:rFonts w:ascii="Times New Roman" w:eastAsia="Arial Unicode MS" w:hAnsi="Times New Roman" w:cs="Times New Roman"/>
              </w:rPr>
            </w:pPr>
            <w:r>
              <w:rPr>
                <w:rFonts w:ascii="Times New Roman" w:eastAsia="Arial Unicode MS" w:hAnsi="Times New Roman" w:cs="Times New Roman"/>
              </w:rPr>
              <w:t>29/09</w:t>
            </w:r>
          </w:p>
        </w:tc>
        <w:tc>
          <w:tcPr>
            <w:tcW w:w="471" w:type="pct"/>
          </w:tcPr>
          <w:p w:rsidR="007D6BBA" w:rsidRPr="00E94D50" w:rsidRDefault="007D6BBA" w:rsidP="00AA2696">
            <w:pPr>
              <w:spacing w:before="240" w:line="360" w:lineRule="auto"/>
              <w:jc w:val="both"/>
              <w:rPr>
                <w:rFonts w:ascii="Times New Roman" w:eastAsia="Arial Unicode MS" w:hAnsi="Times New Roman" w:cs="Times New Roman"/>
              </w:rPr>
            </w:pPr>
          </w:p>
        </w:tc>
      </w:tr>
      <w:tr w:rsidR="007D6BBA" w:rsidRPr="00E94D50" w:rsidTr="007D6BBA">
        <w:trPr>
          <w:trHeight w:val="579"/>
        </w:trPr>
        <w:tc>
          <w:tcPr>
            <w:tcW w:w="510" w:type="pct"/>
            <w:vMerge/>
          </w:tcPr>
          <w:p w:rsidR="007D6BBA" w:rsidRPr="00E94D50" w:rsidRDefault="007D6BBA" w:rsidP="00AA2696">
            <w:pPr>
              <w:spacing w:before="240" w:line="360" w:lineRule="auto"/>
              <w:jc w:val="both"/>
              <w:rPr>
                <w:rFonts w:ascii="Times New Roman" w:eastAsia="Arial Unicode MS" w:hAnsi="Times New Roman" w:cs="Times New Roman"/>
              </w:rPr>
            </w:pPr>
          </w:p>
        </w:tc>
        <w:tc>
          <w:tcPr>
            <w:tcW w:w="902" w:type="pct"/>
            <w:vMerge/>
          </w:tcPr>
          <w:p w:rsidR="007D6BBA" w:rsidRPr="00E94D50" w:rsidRDefault="007D6BBA" w:rsidP="00AA2696">
            <w:pPr>
              <w:spacing w:before="240" w:line="360" w:lineRule="auto"/>
              <w:jc w:val="both"/>
              <w:rPr>
                <w:rFonts w:ascii="Times New Roman" w:eastAsia="Arial Unicode MS" w:hAnsi="Times New Roman" w:cs="Times New Roman"/>
              </w:rPr>
            </w:pPr>
          </w:p>
        </w:tc>
        <w:tc>
          <w:tcPr>
            <w:tcW w:w="711" w:type="pct"/>
            <w:vMerge/>
          </w:tcPr>
          <w:p w:rsidR="007D6BBA" w:rsidRPr="00E94D50" w:rsidRDefault="007D6BBA" w:rsidP="00AA2696">
            <w:pPr>
              <w:spacing w:before="240" w:line="360" w:lineRule="auto"/>
              <w:jc w:val="both"/>
              <w:rPr>
                <w:rFonts w:ascii="Times New Roman" w:eastAsia="Arial Unicode MS" w:hAnsi="Times New Roman" w:cs="Times New Roman"/>
              </w:rPr>
            </w:pPr>
          </w:p>
        </w:tc>
        <w:tc>
          <w:tcPr>
            <w:tcW w:w="618" w:type="pct"/>
            <w:vMerge/>
          </w:tcPr>
          <w:p w:rsidR="007D6BBA" w:rsidRPr="00E94D50" w:rsidRDefault="007D6BBA" w:rsidP="00AA2696">
            <w:pPr>
              <w:spacing w:before="240" w:line="360" w:lineRule="auto"/>
              <w:jc w:val="both"/>
              <w:rPr>
                <w:rFonts w:ascii="Times New Roman" w:eastAsia="Arial Unicode MS" w:hAnsi="Times New Roman" w:cs="Times New Roman"/>
              </w:rPr>
            </w:pPr>
          </w:p>
        </w:tc>
        <w:tc>
          <w:tcPr>
            <w:tcW w:w="639" w:type="pct"/>
            <w:vMerge/>
          </w:tcPr>
          <w:p w:rsidR="007D6BBA" w:rsidRPr="00E94D50" w:rsidRDefault="007D6BBA" w:rsidP="00AA2696">
            <w:pPr>
              <w:spacing w:before="240" w:line="360" w:lineRule="auto"/>
              <w:jc w:val="both"/>
              <w:rPr>
                <w:rFonts w:ascii="Times New Roman" w:eastAsia="Arial Unicode MS" w:hAnsi="Times New Roman" w:cs="Times New Roman"/>
              </w:rPr>
            </w:pPr>
          </w:p>
        </w:tc>
        <w:tc>
          <w:tcPr>
            <w:tcW w:w="853" w:type="pct"/>
            <w:vAlign w:val="center"/>
          </w:tcPr>
          <w:p w:rsidR="007D6BBA" w:rsidRPr="007D6BBA" w:rsidRDefault="007D6BBA" w:rsidP="00AA2696">
            <w:pPr>
              <w:spacing w:before="240" w:line="360" w:lineRule="auto"/>
              <w:jc w:val="center"/>
              <w:rPr>
                <w:rFonts w:ascii="Times New Roman" w:eastAsia="Arial Unicode MS" w:hAnsi="Times New Roman" w:cs="Times New Roman"/>
              </w:rPr>
            </w:pPr>
            <w:r>
              <w:rPr>
                <w:rFonts w:ascii="Times New Roman" w:eastAsia="Arial Unicode MS" w:hAnsi="Times New Roman" w:cs="Times New Roman"/>
              </w:rPr>
              <w:t>Conceição do Ca</w:t>
            </w:r>
            <w:r w:rsidRPr="007D6BBA">
              <w:rPr>
                <w:rFonts w:ascii="Times New Roman" w:eastAsia="Arial Unicode MS" w:hAnsi="Times New Roman" w:cs="Times New Roman"/>
              </w:rPr>
              <w:t>pim</w:t>
            </w:r>
          </w:p>
        </w:tc>
        <w:tc>
          <w:tcPr>
            <w:tcW w:w="295" w:type="pct"/>
          </w:tcPr>
          <w:p w:rsidR="007D6BBA" w:rsidRPr="00E94D50" w:rsidRDefault="00AA2696" w:rsidP="00AA2696">
            <w:pPr>
              <w:spacing w:before="240" w:line="360" w:lineRule="auto"/>
              <w:jc w:val="center"/>
              <w:rPr>
                <w:rFonts w:ascii="Times New Roman" w:eastAsia="Arial Unicode MS" w:hAnsi="Times New Roman" w:cs="Times New Roman"/>
              </w:rPr>
            </w:pPr>
            <w:r>
              <w:rPr>
                <w:rFonts w:ascii="Times New Roman" w:eastAsia="Arial Unicode MS" w:hAnsi="Times New Roman" w:cs="Times New Roman"/>
              </w:rPr>
              <w:t>06/10</w:t>
            </w:r>
          </w:p>
        </w:tc>
        <w:tc>
          <w:tcPr>
            <w:tcW w:w="471" w:type="pct"/>
          </w:tcPr>
          <w:p w:rsidR="007D6BBA" w:rsidRPr="00E94D50" w:rsidRDefault="007D6BBA" w:rsidP="00AA2696">
            <w:pPr>
              <w:spacing w:before="240" w:line="360" w:lineRule="auto"/>
              <w:jc w:val="both"/>
              <w:rPr>
                <w:rFonts w:ascii="Times New Roman" w:eastAsia="Arial Unicode MS" w:hAnsi="Times New Roman" w:cs="Times New Roman"/>
              </w:rPr>
            </w:pPr>
          </w:p>
        </w:tc>
      </w:tr>
      <w:tr w:rsidR="007D6BBA" w:rsidRPr="00E94D50" w:rsidTr="007D6BBA">
        <w:trPr>
          <w:trHeight w:val="579"/>
        </w:trPr>
        <w:tc>
          <w:tcPr>
            <w:tcW w:w="510" w:type="pct"/>
            <w:vMerge/>
          </w:tcPr>
          <w:p w:rsidR="007D6BBA" w:rsidRPr="00E94D50" w:rsidRDefault="007D6BBA" w:rsidP="00AA2696">
            <w:pPr>
              <w:spacing w:before="240" w:line="360" w:lineRule="auto"/>
              <w:jc w:val="both"/>
              <w:rPr>
                <w:rFonts w:ascii="Times New Roman" w:eastAsia="Arial Unicode MS" w:hAnsi="Times New Roman" w:cs="Times New Roman"/>
              </w:rPr>
            </w:pPr>
          </w:p>
        </w:tc>
        <w:tc>
          <w:tcPr>
            <w:tcW w:w="902" w:type="pct"/>
            <w:vMerge/>
          </w:tcPr>
          <w:p w:rsidR="007D6BBA" w:rsidRPr="00E94D50" w:rsidRDefault="007D6BBA" w:rsidP="00AA2696">
            <w:pPr>
              <w:spacing w:before="240" w:line="360" w:lineRule="auto"/>
              <w:jc w:val="both"/>
              <w:rPr>
                <w:rFonts w:ascii="Times New Roman" w:eastAsia="Arial Unicode MS" w:hAnsi="Times New Roman" w:cs="Times New Roman"/>
              </w:rPr>
            </w:pPr>
          </w:p>
        </w:tc>
        <w:tc>
          <w:tcPr>
            <w:tcW w:w="711" w:type="pct"/>
            <w:vMerge/>
          </w:tcPr>
          <w:p w:rsidR="007D6BBA" w:rsidRPr="00E94D50" w:rsidRDefault="007D6BBA" w:rsidP="00AA2696">
            <w:pPr>
              <w:spacing w:before="240" w:line="360" w:lineRule="auto"/>
              <w:jc w:val="both"/>
              <w:rPr>
                <w:rFonts w:ascii="Times New Roman" w:eastAsia="Arial Unicode MS" w:hAnsi="Times New Roman" w:cs="Times New Roman"/>
              </w:rPr>
            </w:pPr>
          </w:p>
        </w:tc>
        <w:tc>
          <w:tcPr>
            <w:tcW w:w="618" w:type="pct"/>
            <w:vMerge/>
          </w:tcPr>
          <w:p w:rsidR="007D6BBA" w:rsidRPr="00E94D50" w:rsidRDefault="007D6BBA" w:rsidP="00AA2696">
            <w:pPr>
              <w:spacing w:before="240" w:line="360" w:lineRule="auto"/>
              <w:jc w:val="both"/>
              <w:rPr>
                <w:rFonts w:ascii="Times New Roman" w:eastAsia="Arial Unicode MS" w:hAnsi="Times New Roman" w:cs="Times New Roman"/>
              </w:rPr>
            </w:pPr>
          </w:p>
        </w:tc>
        <w:tc>
          <w:tcPr>
            <w:tcW w:w="639" w:type="pct"/>
            <w:vMerge/>
          </w:tcPr>
          <w:p w:rsidR="007D6BBA" w:rsidRPr="00E94D50" w:rsidRDefault="007D6BBA" w:rsidP="00AA2696">
            <w:pPr>
              <w:spacing w:before="240" w:line="360" w:lineRule="auto"/>
              <w:jc w:val="both"/>
              <w:rPr>
                <w:rFonts w:ascii="Times New Roman" w:eastAsia="Arial Unicode MS" w:hAnsi="Times New Roman" w:cs="Times New Roman"/>
              </w:rPr>
            </w:pPr>
          </w:p>
        </w:tc>
        <w:tc>
          <w:tcPr>
            <w:tcW w:w="853" w:type="pct"/>
            <w:vAlign w:val="center"/>
          </w:tcPr>
          <w:p w:rsidR="007D6BBA" w:rsidRPr="007D6BBA" w:rsidRDefault="007D6BBA" w:rsidP="00AA2696">
            <w:pPr>
              <w:spacing w:before="240" w:line="360" w:lineRule="auto"/>
              <w:jc w:val="center"/>
              <w:rPr>
                <w:rFonts w:ascii="Times New Roman" w:eastAsia="Arial Unicode MS" w:hAnsi="Times New Roman" w:cs="Times New Roman"/>
              </w:rPr>
            </w:pPr>
            <w:r>
              <w:rPr>
                <w:rFonts w:ascii="Times New Roman" w:eastAsia="Arial Unicode MS" w:hAnsi="Times New Roman" w:cs="Times New Roman"/>
              </w:rPr>
              <w:t>Expedicionário A</w:t>
            </w:r>
            <w:r w:rsidRPr="007D6BBA">
              <w:rPr>
                <w:rFonts w:ascii="Times New Roman" w:eastAsia="Arial Unicode MS" w:hAnsi="Times New Roman" w:cs="Times New Roman"/>
              </w:rPr>
              <w:t>lício</w:t>
            </w:r>
          </w:p>
        </w:tc>
        <w:tc>
          <w:tcPr>
            <w:tcW w:w="295" w:type="pct"/>
          </w:tcPr>
          <w:p w:rsidR="007D6BBA" w:rsidRPr="00E94D50" w:rsidRDefault="00AA2696" w:rsidP="00AA2696">
            <w:pPr>
              <w:spacing w:before="240" w:line="360" w:lineRule="auto"/>
              <w:jc w:val="center"/>
              <w:rPr>
                <w:rFonts w:ascii="Times New Roman" w:eastAsia="Arial Unicode MS" w:hAnsi="Times New Roman" w:cs="Times New Roman"/>
              </w:rPr>
            </w:pPr>
            <w:r>
              <w:rPr>
                <w:rFonts w:ascii="Times New Roman" w:eastAsia="Arial Unicode MS" w:hAnsi="Times New Roman" w:cs="Times New Roman"/>
              </w:rPr>
              <w:t>06/10</w:t>
            </w:r>
          </w:p>
        </w:tc>
        <w:tc>
          <w:tcPr>
            <w:tcW w:w="471" w:type="pct"/>
          </w:tcPr>
          <w:p w:rsidR="007D6BBA" w:rsidRPr="00E94D50" w:rsidRDefault="007D6BBA" w:rsidP="00AA2696">
            <w:pPr>
              <w:spacing w:before="240" w:line="360" w:lineRule="auto"/>
              <w:jc w:val="both"/>
              <w:rPr>
                <w:rFonts w:ascii="Times New Roman" w:eastAsia="Arial Unicode MS" w:hAnsi="Times New Roman" w:cs="Times New Roman"/>
              </w:rPr>
            </w:pPr>
          </w:p>
        </w:tc>
      </w:tr>
      <w:tr w:rsidR="007D6BBA" w:rsidRPr="00E94D50" w:rsidTr="007D6BBA">
        <w:trPr>
          <w:trHeight w:val="579"/>
        </w:trPr>
        <w:tc>
          <w:tcPr>
            <w:tcW w:w="510" w:type="pct"/>
            <w:vMerge/>
          </w:tcPr>
          <w:p w:rsidR="007D6BBA" w:rsidRPr="00E94D50" w:rsidRDefault="007D6BBA" w:rsidP="00AA2696">
            <w:pPr>
              <w:spacing w:before="240" w:line="360" w:lineRule="auto"/>
              <w:jc w:val="both"/>
              <w:rPr>
                <w:rFonts w:ascii="Times New Roman" w:eastAsia="Arial Unicode MS" w:hAnsi="Times New Roman" w:cs="Times New Roman"/>
              </w:rPr>
            </w:pPr>
          </w:p>
        </w:tc>
        <w:tc>
          <w:tcPr>
            <w:tcW w:w="902" w:type="pct"/>
            <w:vMerge/>
          </w:tcPr>
          <w:p w:rsidR="007D6BBA" w:rsidRPr="00E94D50" w:rsidRDefault="007D6BBA" w:rsidP="00AA2696">
            <w:pPr>
              <w:spacing w:before="240" w:line="360" w:lineRule="auto"/>
              <w:jc w:val="both"/>
              <w:rPr>
                <w:rFonts w:ascii="Times New Roman" w:eastAsia="Arial Unicode MS" w:hAnsi="Times New Roman" w:cs="Times New Roman"/>
              </w:rPr>
            </w:pPr>
          </w:p>
        </w:tc>
        <w:tc>
          <w:tcPr>
            <w:tcW w:w="711" w:type="pct"/>
            <w:vMerge/>
          </w:tcPr>
          <w:p w:rsidR="007D6BBA" w:rsidRPr="00E94D50" w:rsidRDefault="007D6BBA" w:rsidP="00AA2696">
            <w:pPr>
              <w:spacing w:before="240" w:line="360" w:lineRule="auto"/>
              <w:jc w:val="both"/>
              <w:rPr>
                <w:rFonts w:ascii="Times New Roman" w:eastAsia="Arial Unicode MS" w:hAnsi="Times New Roman" w:cs="Times New Roman"/>
              </w:rPr>
            </w:pPr>
          </w:p>
        </w:tc>
        <w:tc>
          <w:tcPr>
            <w:tcW w:w="618" w:type="pct"/>
            <w:vMerge/>
          </w:tcPr>
          <w:p w:rsidR="007D6BBA" w:rsidRPr="00E94D50" w:rsidRDefault="007D6BBA" w:rsidP="00AA2696">
            <w:pPr>
              <w:spacing w:before="240" w:line="360" w:lineRule="auto"/>
              <w:jc w:val="both"/>
              <w:rPr>
                <w:rFonts w:ascii="Times New Roman" w:eastAsia="Arial Unicode MS" w:hAnsi="Times New Roman" w:cs="Times New Roman"/>
              </w:rPr>
            </w:pPr>
          </w:p>
        </w:tc>
        <w:tc>
          <w:tcPr>
            <w:tcW w:w="639" w:type="pct"/>
            <w:vMerge/>
          </w:tcPr>
          <w:p w:rsidR="007D6BBA" w:rsidRPr="00E94D50" w:rsidRDefault="007D6BBA" w:rsidP="00AA2696">
            <w:pPr>
              <w:spacing w:before="240" w:line="360" w:lineRule="auto"/>
              <w:jc w:val="both"/>
              <w:rPr>
                <w:rFonts w:ascii="Times New Roman" w:eastAsia="Arial Unicode MS" w:hAnsi="Times New Roman" w:cs="Times New Roman"/>
              </w:rPr>
            </w:pPr>
          </w:p>
        </w:tc>
        <w:tc>
          <w:tcPr>
            <w:tcW w:w="853" w:type="pct"/>
            <w:vAlign w:val="center"/>
          </w:tcPr>
          <w:p w:rsidR="007D6BBA" w:rsidRPr="007D6BBA" w:rsidRDefault="007D6BBA" w:rsidP="00AA2696">
            <w:pPr>
              <w:spacing w:before="240" w:line="360" w:lineRule="auto"/>
              <w:jc w:val="center"/>
              <w:rPr>
                <w:rFonts w:ascii="Times New Roman" w:eastAsia="Arial Unicode MS" w:hAnsi="Times New Roman" w:cs="Times New Roman"/>
              </w:rPr>
            </w:pPr>
            <w:r>
              <w:rPr>
                <w:rFonts w:ascii="Times New Roman" w:eastAsia="Arial Unicode MS" w:hAnsi="Times New Roman" w:cs="Times New Roman"/>
              </w:rPr>
              <w:t>Mundo Novo de M</w:t>
            </w:r>
            <w:r w:rsidRPr="007D6BBA">
              <w:rPr>
                <w:rFonts w:ascii="Times New Roman" w:eastAsia="Arial Unicode MS" w:hAnsi="Times New Roman" w:cs="Times New Roman"/>
              </w:rPr>
              <w:t>inas</w:t>
            </w:r>
          </w:p>
        </w:tc>
        <w:tc>
          <w:tcPr>
            <w:tcW w:w="295" w:type="pct"/>
          </w:tcPr>
          <w:p w:rsidR="007D6BBA" w:rsidRPr="00E94D50" w:rsidRDefault="00AA2696" w:rsidP="00AA2696">
            <w:pPr>
              <w:spacing w:before="240" w:line="360" w:lineRule="auto"/>
              <w:jc w:val="center"/>
              <w:rPr>
                <w:rFonts w:ascii="Times New Roman" w:eastAsia="Arial Unicode MS" w:hAnsi="Times New Roman" w:cs="Times New Roman"/>
              </w:rPr>
            </w:pPr>
            <w:r>
              <w:rPr>
                <w:rFonts w:ascii="Times New Roman" w:eastAsia="Arial Unicode MS" w:hAnsi="Times New Roman" w:cs="Times New Roman"/>
              </w:rPr>
              <w:t>05/10</w:t>
            </w:r>
          </w:p>
        </w:tc>
        <w:tc>
          <w:tcPr>
            <w:tcW w:w="471" w:type="pct"/>
          </w:tcPr>
          <w:p w:rsidR="007D6BBA" w:rsidRPr="00E94D50" w:rsidRDefault="007D6BBA" w:rsidP="00AA2696">
            <w:pPr>
              <w:spacing w:before="240" w:line="360" w:lineRule="auto"/>
              <w:jc w:val="both"/>
              <w:rPr>
                <w:rFonts w:ascii="Times New Roman" w:eastAsia="Arial Unicode MS" w:hAnsi="Times New Roman" w:cs="Times New Roman"/>
              </w:rPr>
            </w:pPr>
          </w:p>
        </w:tc>
      </w:tr>
      <w:tr w:rsidR="007D6BBA" w:rsidRPr="00E94D50" w:rsidTr="007D6BBA">
        <w:trPr>
          <w:trHeight w:val="240"/>
        </w:trPr>
        <w:tc>
          <w:tcPr>
            <w:tcW w:w="510" w:type="pct"/>
            <w:vMerge/>
          </w:tcPr>
          <w:p w:rsidR="007D6BBA" w:rsidRPr="00E94D50" w:rsidRDefault="007D6BBA" w:rsidP="00AA2696">
            <w:pPr>
              <w:spacing w:before="240" w:line="360" w:lineRule="auto"/>
              <w:jc w:val="both"/>
              <w:rPr>
                <w:rFonts w:ascii="Times New Roman" w:eastAsia="Arial Unicode MS" w:hAnsi="Times New Roman" w:cs="Times New Roman"/>
              </w:rPr>
            </w:pPr>
          </w:p>
        </w:tc>
        <w:tc>
          <w:tcPr>
            <w:tcW w:w="902" w:type="pct"/>
            <w:vMerge/>
          </w:tcPr>
          <w:p w:rsidR="007D6BBA" w:rsidRPr="00E94D50" w:rsidRDefault="007D6BBA" w:rsidP="007D6BBA">
            <w:pPr>
              <w:spacing w:line="360" w:lineRule="auto"/>
              <w:jc w:val="both"/>
              <w:rPr>
                <w:rFonts w:ascii="Times New Roman" w:eastAsia="Arial Unicode MS" w:hAnsi="Times New Roman" w:cs="Times New Roman"/>
              </w:rPr>
            </w:pPr>
          </w:p>
        </w:tc>
        <w:tc>
          <w:tcPr>
            <w:tcW w:w="711" w:type="pct"/>
            <w:vMerge/>
          </w:tcPr>
          <w:p w:rsidR="007D6BBA" w:rsidRPr="00E94D50" w:rsidRDefault="007D6BBA" w:rsidP="007D6BBA">
            <w:pPr>
              <w:spacing w:line="360" w:lineRule="auto"/>
              <w:jc w:val="both"/>
              <w:rPr>
                <w:rFonts w:ascii="Times New Roman" w:eastAsia="Arial Unicode MS" w:hAnsi="Times New Roman" w:cs="Times New Roman"/>
              </w:rPr>
            </w:pPr>
          </w:p>
        </w:tc>
        <w:tc>
          <w:tcPr>
            <w:tcW w:w="618" w:type="pct"/>
            <w:vMerge/>
          </w:tcPr>
          <w:p w:rsidR="007D6BBA" w:rsidRPr="00E94D50" w:rsidRDefault="007D6BBA" w:rsidP="007D6BBA">
            <w:pPr>
              <w:spacing w:line="360" w:lineRule="auto"/>
              <w:jc w:val="both"/>
              <w:rPr>
                <w:rFonts w:ascii="Times New Roman" w:eastAsia="Arial Unicode MS" w:hAnsi="Times New Roman" w:cs="Times New Roman"/>
              </w:rPr>
            </w:pPr>
          </w:p>
        </w:tc>
        <w:tc>
          <w:tcPr>
            <w:tcW w:w="639" w:type="pct"/>
            <w:vMerge/>
          </w:tcPr>
          <w:p w:rsidR="007D6BBA" w:rsidRPr="00E94D50" w:rsidRDefault="007D6BBA" w:rsidP="007D6BBA">
            <w:pPr>
              <w:spacing w:line="360" w:lineRule="auto"/>
              <w:jc w:val="both"/>
              <w:rPr>
                <w:rFonts w:ascii="Times New Roman" w:eastAsia="Arial Unicode MS" w:hAnsi="Times New Roman" w:cs="Times New Roman"/>
              </w:rPr>
            </w:pPr>
          </w:p>
        </w:tc>
        <w:tc>
          <w:tcPr>
            <w:tcW w:w="853" w:type="pct"/>
            <w:vAlign w:val="center"/>
          </w:tcPr>
          <w:p w:rsidR="007D6BBA" w:rsidRPr="007D6BBA" w:rsidRDefault="007D6BBA" w:rsidP="007D6BBA">
            <w:pPr>
              <w:spacing w:line="360" w:lineRule="auto"/>
              <w:jc w:val="center"/>
              <w:rPr>
                <w:rFonts w:ascii="Times New Roman" w:eastAsia="Arial Unicode MS" w:hAnsi="Times New Roman" w:cs="Times New Roman"/>
              </w:rPr>
            </w:pPr>
            <w:r w:rsidRPr="007D6BBA">
              <w:rPr>
                <w:rFonts w:ascii="Times New Roman" w:eastAsia="Arial Unicode MS" w:hAnsi="Times New Roman" w:cs="Times New Roman"/>
              </w:rPr>
              <w:t xml:space="preserve">Penha do </w:t>
            </w:r>
            <w:r>
              <w:rPr>
                <w:rFonts w:ascii="Times New Roman" w:eastAsia="Arial Unicode MS" w:hAnsi="Times New Roman" w:cs="Times New Roman"/>
              </w:rPr>
              <w:t>C</w:t>
            </w:r>
            <w:r w:rsidRPr="007D6BBA">
              <w:rPr>
                <w:rFonts w:ascii="Times New Roman" w:eastAsia="Arial Unicode MS" w:hAnsi="Times New Roman" w:cs="Times New Roman"/>
              </w:rPr>
              <w:t>apim</w:t>
            </w:r>
          </w:p>
        </w:tc>
        <w:tc>
          <w:tcPr>
            <w:tcW w:w="295" w:type="pct"/>
          </w:tcPr>
          <w:p w:rsidR="007D6BBA" w:rsidRPr="00E94D50" w:rsidRDefault="00AA2696" w:rsidP="00AA2696">
            <w:pPr>
              <w:spacing w:line="360" w:lineRule="auto"/>
              <w:jc w:val="center"/>
              <w:rPr>
                <w:rFonts w:ascii="Times New Roman" w:eastAsia="Arial Unicode MS" w:hAnsi="Times New Roman" w:cs="Times New Roman"/>
              </w:rPr>
            </w:pPr>
            <w:r>
              <w:rPr>
                <w:rFonts w:ascii="Times New Roman" w:eastAsia="Arial Unicode MS" w:hAnsi="Times New Roman" w:cs="Times New Roman"/>
              </w:rPr>
              <w:t>05/10</w:t>
            </w:r>
          </w:p>
        </w:tc>
        <w:tc>
          <w:tcPr>
            <w:tcW w:w="471" w:type="pct"/>
          </w:tcPr>
          <w:p w:rsidR="007D6BBA" w:rsidRPr="00E94D50" w:rsidRDefault="007D6BBA" w:rsidP="007D6BBA">
            <w:pPr>
              <w:spacing w:line="360" w:lineRule="auto"/>
              <w:jc w:val="both"/>
              <w:rPr>
                <w:rFonts w:ascii="Times New Roman" w:eastAsia="Arial Unicode MS" w:hAnsi="Times New Roman" w:cs="Times New Roman"/>
              </w:rPr>
            </w:pPr>
          </w:p>
        </w:tc>
      </w:tr>
      <w:tr w:rsidR="007D6BBA" w:rsidRPr="00E94D50" w:rsidTr="007D6BBA">
        <w:trPr>
          <w:trHeight w:val="330"/>
        </w:trPr>
        <w:tc>
          <w:tcPr>
            <w:tcW w:w="510" w:type="pct"/>
            <w:vMerge/>
          </w:tcPr>
          <w:p w:rsidR="007D6BBA" w:rsidRPr="00E94D50" w:rsidRDefault="007D6BBA" w:rsidP="007D6BBA">
            <w:pPr>
              <w:spacing w:line="360" w:lineRule="auto"/>
              <w:jc w:val="both"/>
              <w:rPr>
                <w:rFonts w:ascii="Times New Roman" w:eastAsia="Arial Unicode MS" w:hAnsi="Times New Roman" w:cs="Times New Roman"/>
              </w:rPr>
            </w:pPr>
          </w:p>
        </w:tc>
        <w:tc>
          <w:tcPr>
            <w:tcW w:w="902" w:type="pct"/>
            <w:vMerge/>
          </w:tcPr>
          <w:p w:rsidR="007D6BBA" w:rsidRPr="00E94D50" w:rsidRDefault="007D6BBA" w:rsidP="007D6BBA">
            <w:pPr>
              <w:spacing w:line="360" w:lineRule="auto"/>
              <w:jc w:val="both"/>
              <w:rPr>
                <w:rFonts w:ascii="Times New Roman" w:eastAsia="Arial Unicode MS" w:hAnsi="Times New Roman" w:cs="Times New Roman"/>
              </w:rPr>
            </w:pPr>
          </w:p>
        </w:tc>
        <w:tc>
          <w:tcPr>
            <w:tcW w:w="711" w:type="pct"/>
            <w:vMerge/>
          </w:tcPr>
          <w:p w:rsidR="007D6BBA" w:rsidRPr="00E94D50" w:rsidRDefault="007D6BBA" w:rsidP="007D6BBA">
            <w:pPr>
              <w:spacing w:line="360" w:lineRule="auto"/>
              <w:jc w:val="both"/>
              <w:rPr>
                <w:rFonts w:ascii="Times New Roman" w:eastAsia="Arial Unicode MS" w:hAnsi="Times New Roman" w:cs="Times New Roman"/>
              </w:rPr>
            </w:pPr>
          </w:p>
        </w:tc>
        <w:tc>
          <w:tcPr>
            <w:tcW w:w="618" w:type="pct"/>
            <w:vMerge/>
          </w:tcPr>
          <w:p w:rsidR="007D6BBA" w:rsidRPr="00E94D50" w:rsidRDefault="007D6BBA" w:rsidP="007D6BBA">
            <w:pPr>
              <w:spacing w:line="360" w:lineRule="auto"/>
              <w:jc w:val="both"/>
              <w:rPr>
                <w:rFonts w:ascii="Times New Roman" w:eastAsia="Arial Unicode MS" w:hAnsi="Times New Roman" w:cs="Times New Roman"/>
              </w:rPr>
            </w:pPr>
          </w:p>
        </w:tc>
        <w:tc>
          <w:tcPr>
            <w:tcW w:w="639" w:type="pct"/>
            <w:vMerge/>
          </w:tcPr>
          <w:p w:rsidR="007D6BBA" w:rsidRPr="00E94D50" w:rsidRDefault="007D6BBA" w:rsidP="007D6BBA">
            <w:pPr>
              <w:spacing w:line="360" w:lineRule="auto"/>
              <w:jc w:val="both"/>
              <w:rPr>
                <w:rFonts w:ascii="Times New Roman" w:eastAsia="Arial Unicode MS" w:hAnsi="Times New Roman" w:cs="Times New Roman"/>
              </w:rPr>
            </w:pPr>
          </w:p>
        </w:tc>
        <w:tc>
          <w:tcPr>
            <w:tcW w:w="853" w:type="pct"/>
            <w:vAlign w:val="center"/>
          </w:tcPr>
          <w:p w:rsidR="007D6BBA" w:rsidRPr="007D6BBA" w:rsidRDefault="007D6BBA" w:rsidP="007D6BBA">
            <w:pPr>
              <w:spacing w:line="360" w:lineRule="auto"/>
              <w:jc w:val="center"/>
              <w:rPr>
                <w:rFonts w:ascii="Times New Roman" w:eastAsia="Arial Unicode MS" w:hAnsi="Times New Roman" w:cs="Times New Roman"/>
              </w:rPr>
            </w:pPr>
            <w:r w:rsidRPr="007D6BBA">
              <w:rPr>
                <w:rFonts w:ascii="Times New Roman" w:eastAsia="Arial Unicode MS" w:hAnsi="Times New Roman" w:cs="Times New Roman"/>
              </w:rPr>
              <w:t>São Sebastião do vala</w:t>
            </w:r>
          </w:p>
        </w:tc>
        <w:tc>
          <w:tcPr>
            <w:tcW w:w="295" w:type="pct"/>
          </w:tcPr>
          <w:p w:rsidR="007D6BBA" w:rsidRPr="00E94D50" w:rsidRDefault="00AA2696" w:rsidP="00AA2696">
            <w:pPr>
              <w:spacing w:line="360" w:lineRule="auto"/>
              <w:jc w:val="center"/>
              <w:rPr>
                <w:rFonts w:ascii="Times New Roman" w:eastAsia="Arial Unicode MS" w:hAnsi="Times New Roman" w:cs="Times New Roman"/>
              </w:rPr>
            </w:pPr>
            <w:r>
              <w:rPr>
                <w:rFonts w:ascii="Times New Roman" w:eastAsia="Arial Unicode MS" w:hAnsi="Times New Roman" w:cs="Times New Roman"/>
              </w:rPr>
              <w:t>29/09</w:t>
            </w:r>
          </w:p>
        </w:tc>
        <w:tc>
          <w:tcPr>
            <w:tcW w:w="471" w:type="pct"/>
          </w:tcPr>
          <w:p w:rsidR="007D6BBA" w:rsidRPr="00E94D50" w:rsidRDefault="007D6BBA" w:rsidP="007D6BBA">
            <w:pPr>
              <w:spacing w:line="360" w:lineRule="auto"/>
              <w:jc w:val="both"/>
              <w:rPr>
                <w:rFonts w:ascii="Times New Roman" w:eastAsia="Arial Unicode MS" w:hAnsi="Times New Roman" w:cs="Times New Roman"/>
              </w:rPr>
            </w:pPr>
          </w:p>
        </w:tc>
      </w:tr>
      <w:tr w:rsidR="007D6BBA" w:rsidRPr="00E94D50" w:rsidTr="007D6BBA">
        <w:trPr>
          <w:trHeight w:val="300"/>
        </w:trPr>
        <w:tc>
          <w:tcPr>
            <w:tcW w:w="510" w:type="pct"/>
            <w:vMerge/>
          </w:tcPr>
          <w:p w:rsidR="007D6BBA" w:rsidRPr="00E94D50" w:rsidRDefault="007D6BBA" w:rsidP="007D6BBA">
            <w:pPr>
              <w:spacing w:line="360" w:lineRule="auto"/>
              <w:jc w:val="both"/>
              <w:rPr>
                <w:rFonts w:ascii="Times New Roman" w:eastAsia="Arial Unicode MS" w:hAnsi="Times New Roman" w:cs="Times New Roman"/>
              </w:rPr>
            </w:pPr>
          </w:p>
        </w:tc>
        <w:tc>
          <w:tcPr>
            <w:tcW w:w="902" w:type="pct"/>
            <w:vMerge/>
          </w:tcPr>
          <w:p w:rsidR="007D6BBA" w:rsidRPr="00E94D50" w:rsidRDefault="007D6BBA" w:rsidP="007D6BBA">
            <w:pPr>
              <w:spacing w:line="360" w:lineRule="auto"/>
              <w:jc w:val="both"/>
              <w:rPr>
                <w:rFonts w:ascii="Times New Roman" w:eastAsia="Arial Unicode MS" w:hAnsi="Times New Roman" w:cs="Times New Roman"/>
              </w:rPr>
            </w:pPr>
          </w:p>
        </w:tc>
        <w:tc>
          <w:tcPr>
            <w:tcW w:w="711" w:type="pct"/>
            <w:vMerge/>
          </w:tcPr>
          <w:p w:rsidR="007D6BBA" w:rsidRPr="00E94D50" w:rsidRDefault="007D6BBA" w:rsidP="007D6BBA">
            <w:pPr>
              <w:spacing w:line="360" w:lineRule="auto"/>
              <w:jc w:val="both"/>
              <w:rPr>
                <w:rFonts w:ascii="Times New Roman" w:eastAsia="Arial Unicode MS" w:hAnsi="Times New Roman" w:cs="Times New Roman"/>
              </w:rPr>
            </w:pPr>
          </w:p>
        </w:tc>
        <w:tc>
          <w:tcPr>
            <w:tcW w:w="618" w:type="pct"/>
            <w:vMerge/>
          </w:tcPr>
          <w:p w:rsidR="007D6BBA" w:rsidRPr="00E94D50" w:rsidRDefault="007D6BBA" w:rsidP="007D6BBA">
            <w:pPr>
              <w:spacing w:line="360" w:lineRule="auto"/>
              <w:jc w:val="both"/>
              <w:rPr>
                <w:rFonts w:ascii="Times New Roman" w:eastAsia="Arial Unicode MS" w:hAnsi="Times New Roman" w:cs="Times New Roman"/>
              </w:rPr>
            </w:pPr>
          </w:p>
        </w:tc>
        <w:tc>
          <w:tcPr>
            <w:tcW w:w="639" w:type="pct"/>
            <w:vMerge/>
          </w:tcPr>
          <w:p w:rsidR="007D6BBA" w:rsidRPr="00E94D50" w:rsidRDefault="007D6BBA" w:rsidP="007D6BBA">
            <w:pPr>
              <w:spacing w:line="360" w:lineRule="auto"/>
              <w:jc w:val="both"/>
              <w:rPr>
                <w:rFonts w:ascii="Times New Roman" w:eastAsia="Arial Unicode MS" w:hAnsi="Times New Roman" w:cs="Times New Roman"/>
              </w:rPr>
            </w:pPr>
          </w:p>
        </w:tc>
        <w:tc>
          <w:tcPr>
            <w:tcW w:w="853" w:type="pct"/>
            <w:vAlign w:val="center"/>
          </w:tcPr>
          <w:p w:rsidR="007D6BBA" w:rsidRPr="007D6BBA" w:rsidRDefault="007D6BBA" w:rsidP="007D6BBA">
            <w:pPr>
              <w:spacing w:line="360" w:lineRule="auto"/>
              <w:jc w:val="center"/>
              <w:rPr>
                <w:rFonts w:ascii="Times New Roman" w:eastAsia="Arial Unicode MS" w:hAnsi="Times New Roman" w:cs="Times New Roman"/>
              </w:rPr>
            </w:pPr>
            <w:r w:rsidRPr="007D6BBA">
              <w:rPr>
                <w:rFonts w:ascii="Times New Roman" w:eastAsia="Arial Unicode MS" w:hAnsi="Times New Roman" w:cs="Times New Roman"/>
              </w:rPr>
              <w:t>Santo Antônio</w:t>
            </w:r>
            <w:r>
              <w:rPr>
                <w:rFonts w:ascii="Times New Roman" w:eastAsia="Arial Unicode MS" w:hAnsi="Times New Roman" w:cs="Times New Roman"/>
              </w:rPr>
              <w:t xml:space="preserve"> do R</w:t>
            </w:r>
            <w:r w:rsidRPr="007D6BBA">
              <w:rPr>
                <w:rFonts w:ascii="Times New Roman" w:eastAsia="Arial Unicode MS" w:hAnsi="Times New Roman" w:cs="Times New Roman"/>
              </w:rPr>
              <w:t xml:space="preserve">io </w:t>
            </w:r>
            <w:r>
              <w:rPr>
                <w:rFonts w:ascii="Times New Roman" w:eastAsia="Arial Unicode MS" w:hAnsi="Times New Roman" w:cs="Times New Roman"/>
              </w:rPr>
              <w:t>D</w:t>
            </w:r>
            <w:r w:rsidRPr="007D6BBA">
              <w:rPr>
                <w:rFonts w:ascii="Times New Roman" w:eastAsia="Arial Unicode MS" w:hAnsi="Times New Roman" w:cs="Times New Roman"/>
              </w:rPr>
              <w:t>oce</w:t>
            </w:r>
          </w:p>
        </w:tc>
        <w:tc>
          <w:tcPr>
            <w:tcW w:w="295" w:type="pct"/>
          </w:tcPr>
          <w:p w:rsidR="007D6BBA" w:rsidRPr="00E94D50" w:rsidRDefault="00AA2696" w:rsidP="00AA2696">
            <w:pPr>
              <w:spacing w:before="240" w:line="360" w:lineRule="auto"/>
              <w:jc w:val="center"/>
              <w:rPr>
                <w:rFonts w:ascii="Times New Roman" w:eastAsia="Arial Unicode MS" w:hAnsi="Times New Roman" w:cs="Times New Roman"/>
              </w:rPr>
            </w:pPr>
            <w:r>
              <w:rPr>
                <w:rFonts w:ascii="Times New Roman" w:eastAsia="Arial Unicode MS" w:hAnsi="Times New Roman" w:cs="Times New Roman"/>
              </w:rPr>
              <w:t>19/10</w:t>
            </w:r>
          </w:p>
        </w:tc>
        <w:tc>
          <w:tcPr>
            <w:tcW w:w="471" w:type="pct"/>
          </w:tcPr>
          <w:p w:rsidR="007D6BBA" w:rsidRPr="00E94D50" w:rsidRDefault="007D6BBA" w:rsidP="007D6BBA">
            <w:pPr>
              <w:spacing w:line="360" w:lineRule="auto"/>
              <w:jc w:val="both"/>
              <w:rPr>
                <w:rFonts w:ascii="Times New Roman" w:eastAsia="Arial Unicode MS" w:hAnsi="Times New Roman" w:cs="Times New Roman"/>
              </w:rPr>
            </w:pPr>
          </w:p>
        </w:tc>
      </w:tr>
      <w:tr w:rsidR="007D6BBA" w:rsidRPr="00E94D50" w:rsidTr="007D6BBA">
        <w:trPr>
          <w:trHeight w:val="264"/>
        </w:trPr>
        <w:tc>
          <w:tcPr>
            <w:tcW w:w="510" w:type="pct"/>
            <w:vMerge/>
          </w:tcPr>
          <w:p w:rsidR="007D6BBA" w:rsidRPr="00E94D50" w:rsidRDefault="007D6BBA" w:rsidP="007D6BBA">
            <w:pPr>
              <w:spacing w:line="360" w:lineRule="auto"/>
              <w:jc w:val="both"/>
              <w:rPr>
                <w:rFonts w:ascii="Times New Roman" w:eastAsia="Arial Unicode MS" w:hAnsi="Times New Roman" w:cs="Times New Roman"/>
              </w:rPr>
            </w:pPr>
          </w:p>
        </w:tc>
        <w:tc>
          <w:tcPr>
            <w:tcW w:w="902" w:type="pct"/>
            <w:vMerge/>
          </w:tcPr>
          <w:p w:rsidR="007D6BBA" w:rsidRPr="00E94D50" w:rsidRDefault="007D6BBA" w:rsidP="007D6BBA">
            <w:pPr>
              <w:spacing w:line="360" w:lineRule="auto"/>
              <w:jc w:val="both"/>
              <w:rPr>
                <w:rFonts w:ascii="Times New Roman" w:eastAsia="Arial Unicode MS" w:hAnsi="Times New Roman" w:cs="Times New Roman"/>
              </w:rPr>
            </w:pPr>
          </w:p>
        </w:tc>
        <w:tc>
          <w:tcPr>
            <w:tcW w:w="711" w:type="pct"/>
            <w:vMerge/>
          </w:tcPr>
          <w:p w:rsidR="007D6BBA" w:rsidRPr="00E94D50" w:rsidRDefault="007D6BBA" w:rsidP="007D6BBA">
            <w:pPr>
              <w:spacing w:line="360" w:lineRule="auto"/>
              <w:jc w:val="both"/>
              <w:rPr>
                <w:rFonts w:ascii="Times New Roman" w:eastAsia="Arial Unicode MS" w:hAnsi="Times New Roman" w:cs="Times New Roman"/>
              </w:rPr>
            </w:pPr>
          </w:p>
        </w:tc>
        <w:tc>
          <w:tcPr>
            <w:tcW w:w="618" w:type="pct"/>
            <w:vMerge/>
          </w:tcPr>
          <w:p w:rsidR="007D6BBA" w:rsidRPr="00E94D50" w:rsidRDefault="007D6BBA" w:rsidP="007D6BBA">
            <w:pPr>
              <w:spacing w:line="360" w:lineRule="auto"/>
              <w:jc w:val="both"/>
              <w:rPr>
                <w:rFonts w:ascii="Times New Roman" w:eastAsia="Arial Unicode MS" w:hAnsi="Times New Roman" w:cs="Times New Roman"/>
              </w:rPr>
            </w:pPr>
          </w:p>
        </w:tc>
        <w:tc>
          <w:tcPr>
            <w:tcW w:w="639" w:type="pct"/>
            <w:vMerge/>
          </w:tcPr>
          <w:p w:rsidR="007D6BBA" w:rsidRPr="00E94D50" w:rsidRDefault="007D6BBA" w:rsidP="007D6BBA">
            <w:pPr>
              <w:spacing w:line="360" w:lineRule="auto"/>
              <w:jc w:val="both"/>
              <w:rPr>
                <w:rFonts w:ascii="Times New Roman" w:eastAsia="Arial Unicode MS" w:hAnsi="Times New Roman" w:cs="Times New Roman"/>
              </w:rPr>
            </w:pPr>
          </w:p>
        </w:tc>
        <w:tc>
          <w:tcPr>
            <w:tcW w:w="853" w:type="pct"/>
          </w:tcPr>
          <w:p w:rsidR="007D6BBA" w:rsidRPr="007D6BBA" w:rsidRDefault="007D6BBA" w:rsidP="007D6BBA">
            <w:pPr>
              <w:spacing w:line="360" w:lineRule="auto"/>
              <w:jc w:val="center"/>
              <w:rPr>
                <w:rFonts w:ascii="Times New Roman" w:eastAsia="Arial Unicode MS" w:hAnsi="Times New Roman" w:cs="Times New Roman"/>
              </w:rPr>
            </w:pPr>
            <w:r w:rsidRPr="007D6BBA">
              <w:rPr>
                <w:rFonts w:ascii="Times New Roman" w:eastAsia="Arial Unicode MS" w:hAnsi="Times New Roman" w:cs="Times New Roman"/>
              </w:rPr>
              <w:t>Tabaúna</w:t>
            </w:r>
          </w:p>
        </w:tc>
        <w:tc>
          <w:tcPr>
            <w:tcW w:w="295" w:type="pct"/>
          </w:tcPr>
          <w:p w:rsidR="007D6BBA" w:rsidRPr="00E94D50" w:rsidRDefault="00AA2696" w:rsidP="00AA2696">
            <w:pPr>
              <w:spacing w:line="360" w:lineRule="auto"/>
              <w:jc w:val="center"/>
              <w:rPr>
                <w:rFonts w:ascii="Times New Roman" w:eastAsia="Arial Unicode MS" w:hAnsi="Times New Roman" w:cs="Times New Roman"/>
              </w:rPr>
            </w:pPr>
            <w:r>
              <w:rPr>
                <w:rFonts w:ascii="Times New Roman" w:eastAsia="Arial Unicode MS" w:hAnsi="Times New Roman" w:cs="Times New Roman"/>
              </w:rPr>
              <w:t>19/10</w:t>
            </w:r>
          </w:p>
        </w:tc>
        <w:tc>
          <w:tcPr>
            <w:tcW w:w="471" w:type="pct"/>
          </w:tcPr>
          <w:p w:rsidR="007D6BBA" w:rsidRPr="00E94D50" w:rsidRDefault="007D6BBA" w:rsidP="007D6BBA">
            <w:pPr>
              <w:spacing w:line="360" w:lineRule="auto"/>
              <w:jc w:val="both"/>
              <w:rPr>
                <w:rFonts w:ascii="Times New Roman" w:eastAsia="Arial Unicode MS" w:hAnsi="Times New Roman" w:cs="Times New Roman"/>
              </w:rPr>
            </w:pPr>
          </w:p>
        </w:tc>
      </w:tr>
    </w:tbl>
    <w:p w:rsidR="00670D80" w:rsidRPr="00670D80" w:rsidRDefault="00D56B0A" w:rsidP="00670D80">
      <w:pPr>
        <w:spacing w:after="0" w:line="360" w:lineRule="auto"/>
        <w:ind w:firstLine="709"/>
        <w:jc w:val="center"/>
        <w:rPr>
          <w:rFonts w:ascii="Times New Roman" w:hAnsi="Times New Roman" w:cs="Times New Roman"/>
          <w:b/>
          <w:sz w:val="24"/>
          <w:szCs w:val="24"/>
        </w:rPr>
      </w:pPr>
      <w:r w:rsidRPr="00670D80">
        <w:rPr>
          <w:rFonts w:ascii="Times New Roman" w:hAnsi="Times New Roman" w:cs="Times New Roman"/>
          <w:b/>
          <w:sz w:val="24"/>
          <w:szCs w:val="24"/>
        </w:rPr>
        <w:t>Tabela 2</w:t>
      </w:r>
      <w:r w:rsidR="00FA2938" w:rsidRPr="00670D80">
        <w:rPr>
          <w:rFonts w:ascii="Times New Roman" w:hAnsi="Times New Roman" w:cs="Times New Roman"/>
          <w:b/>
          <w:sz w:val="24"/>
          <w:szCs w:val="24"/>
        </w:rPr>
        <w:t xml:space="preserve"> – </w:t>
      </w:r>
      <w:r w:rsidR="00F231E9">
        <w:rPr>
          <w:rFonts w:ascii="Times New Roman" w:hAnsi="Times New Roman" w:cs="Times New Roman"/>
          <w:b/>
          <w:sz w:val="24"/>
          <w:szCs w:val="24"/>
        </w:rPr>
        <w:t xml:space="preserve"> Cronograma das </w:t>
      </w:r>
      <w:r w:rsidR="00FA2938" w:rsidRPr="00670D80">
        <w:rPr>
          <w:rFonts w:ascii="Times New Roman" w:hAnsi="Times New Roman" w:cs="Times New Roman"/>
          <w:b/>
          <w:sz w:val="24"/>
          <w:szCs w:val="24"/>
        </w:rPr>
        <w:t>Reuniões Setoriais</w:t>
      </w:r>
      <w:r w:rsidR="00F231E9">
        <w:rPr>
          <w:rFonts w:ascii="Times New Roman" w:hAnsi="Times New Roman" w:cs="Times New Roman"/>
          <w:b/>
          <w:sz w:val="24"/>
          <w:szCs w:val="24"/>
        </w:rPr>
        <w:t>, Audiências e Conferência Municipal</w:t>
      </w:r>
    </w:p>
    <w:tbl>
      <w:tblPr>
        <w:tblStyle w:val="Tabelacomgrade"/>
        <w:tblpPr w:leftFromText="141" w:rightFromText="141" w:horzAnchor="margin" w:tblpY="480"/>
        <w:tblW w:w="14454" w:type="dxa"/>
        <w:tblLook w:val="04A0" w:firstRow="1" w:lastRow="0" w:firstColumn="1" w:lastColumn="0" w:noHBand="0" w:noVBand="1"/>
      </w:tblPr>
      <w:tblGrid>
        <w:gridCol w:w="1242"/>
        <w:gridCol w:w="2410"/>
        <w:gridCol w:w="2410"/>
        <w:gridCol w:w="2142"/>
        <w:gridCol w:w="2013"/>
        <w:gridCol w:w="1950"/>
        <w:gridCol w:w="897"/>
        <w:gridCol w:w="1390"/>
      </w:tblGrid>
      <w:tr w:rsidR="000C15DF" w:rsidRPr="00E94D50" w:rsidTr="001D7027">
        <w:tc>
          <w:tcPr>
            <w:tcW w:w="1242" w:type="dxa"/>
            <w:vAlign w:val="center"/>
          </w:tcPr>
          <w:p w:rsidR="000C15DF" w:rsidRPr="00E94D50" w:rsidRDefault="000C15DF" w:rsidP="003A3113">
            <w:pPr>
              <w:spacing w:line="360" w:lineRule="auto"/>
              <w:jc w:val="center"/>
              <w:rPr>
                <w:rFonts w:ascii="Times New Roman" w:eastAsia="Arial Unicode MS" w:hAnsi="Times New Roman" w:cs="Times New Roman"/>
                <w:b/>
              </w:rPr>
            </w:pPr>
            <w:r w:rsidRPr="00E94D50">
              <w:rPr>
                <w:rFonts w:ascii="Times New Roman" w:eastAsia="Arial Unicode MS" w:hAnsi="Times New Roman" w:cs="Times New Roman"/>
                <w:b/>
              </w:rPr>
              <w:lastRenderedPageBreak/>
              <w:t>EVENTO</w:t>
            </w:r>
          </w:p>
        </w:tc>
        <w:tc>
          <w:tcPr>
            <w:tcW w:w="2410" w:type="dxa"/>
            <w:vAlign w:val="center"/>
          </w:tcPr>
          <w:p w:rsidR="000C15DF" w:rsidRPr="00E94D50" w:rsidRDefault="000C15DF" w:rsidP="003A3113">
            <w:pPr>
              <w:spacing w:line="360" w:lineRule="auto"/>
              <w:jc w:val="center"/>
              <w:rPr>
                <w:rFonts w:ascii="Times New Roman" w:eastAsia="Arial Unicode MS" w:hAnsi="Times New Roman" w:cs="Times New Roman"/>
                <w:b/>
              </w:rPr>
            </w:pPr>
            <w:r w:rsidRPr="00E94D50">
              <w:rPr>
                <w:rFonts w:ascii="Times New Roman" w:eastAsia="Arial Unicode MS" w:hAnsi="Times New Roman" w:cs="Times New Roman"/>
                <w:b/>
              </w:rPr>
              <w:t>OBJETIVOS</w:t>
            </w:r>
          </w:p>
        </w:tc>
        <w:tc>
          <w:tcPr>
            <w:tcW w:w="2410" w:type="dxa"/>
            <w:vAlign w:val="center"/>
          </w:tcPr>
          <w:p w:rsidR="000C15DF" w:rsidRPr="00E94D50" w:rsidRDefault="000C15DF" w:rsidP="003A3113">
            <w:pPr>
              <w:spacing w:line="360" w:lineRule="auto"/>
              <w:jc w:val="center"/>
              <w:rPr>
                <w:rFonts w:ascii="Times New Roman" w:eastAsia="Arial Unicode MS" w:hAnsi="Times New Roman" w:cs="Times New Roman"/>
                <w:b/>
              </w:rPr>
            </w:pPr>
            <w:r w:rsidRPr="00E94D50">
              <w:rPr>
                <w:rFonts w:ascii="Times New Roman" w:eastAsia="Arial Unicode MS" w:hAnsi="Times New Roman" w:cs="Times New Roman"/>
                <w:b/>
              </w:rPr>
              <w:t>PÚBLICO DESTINATÁRIO</w:t>
            </w:r>
          </w:p>
        </w:tc>
        <w:tc>
          <w:tcPr>
            <w:tcW w:w="2142" w:type="dxa"/>
            <w:vAlign w:val="center"/>
          </w:tcPr>
          <w:p w:rsidR="000C15DF" w:rsidRPr="00E94D50" w:rsidRDefault="000C15DF" w:rsidP="003A3113">
            <w:pPr>
              <w:spacing w:line="360" w:lineRule="auto"/>
              <w:jc w:val="center"/>
              <w:rPr>
                <w:rFonts w:ascii="Times New Roman" w:eastAsia="Arial Unicode MS" w:hAnsi="Times New Roman" w:cs="Times New Roman"/>
                <w:b/>
              </w:rPr>
            </w:pPr>
            <w:r w:rsidRPr="00E94D50">
              <w:rPr>
                <w:rFonts w:ascii="Times New Roman" w:eastAsia="Arial Unicode MS" w:hAnsi="Times New Roman" w:cs="Times New Roman"/>
                <w:b/>
              </w:rPr>
              <w:t>ESTRATÉGIA DE PUBLICIDADE</w:t>
            </w:r>
          </w:p>
        </w:tc>
        <w:tc>
          <w:tcPr>
            <w:tcW w:w="2013" w:type="dxa"/>
            <w:vAlign w:val="center"/>
          </w:tcPr>
          <w:p w:rsidR="000C15DF" w:rsidRPr="00E94D50" w:rsidRDefault="000C15DF" w:rsidP="003A3113">
            <w:pPr>
              <w:spacing w:line="360" w:lineRule="auto"/>
              <w:jc w:val="center"/>
              <w:rPr>
                <w:rFonts w:ascii="Times New Roman" w:eastAsia="Arial Unicode MS" w:hAnsi="Times New Roman" w:cs="Times New Roman"/>
                <w:b/>
              </w:rPr>
            </w:pPr>
            <w:r w:rsidRPr="00E94D50">
              <w:rPr>
                <w:rFonts w:ascii="Times New Roman" w:eastAsia="Arial Unicode MS" w:hAnsi="Times New Roman" w:cs="Times New Roman"/>
                <w:b/>
              </w:rPr>
              <w:t>DOCUMENTOS NECESSÁRIOS</w:t>
            </w:r>
          </w:p>
        </w:tc>
        <w:tc>
          <w:tcPr>
            <w:tcW w:w="1950" w:type="dxa"/>
            <w:vAlign w:val="center"/>
          </w:tcPr>
          <w:p w:rsidR="000C15DF" w:rsidRPr="00E94D50" w:rsidRDefault="000C15DF" w:rsidP="003A3113">
            <w:pPr>
              <w:spacing w:line="360" w:lineRule="auto"/>
              <w:jc w:val="center"/>
              <w:rPr>
                <w:rFonts w:ascii="Times New Roman" w:eastAsia="Arial Unicode MS" w:hAnsi="Times New Roman" w:cs="Times New Roman"/>
                <w:b/>
              </w:rPr>
            </w:pPr>
            <w:r w:rsidRPr="00E94D50">
              <w:rPr>
                <w:rFonts w:ascii="Times New Roman" w:eastAsia="Arial Unicode MS" w:hAnsi="Times New Roman" w:cs="Times New Roman"/>
                <w:b/>
              </w:rPr>
              <w:t>LOCAL (REUNIÃO POR REGIÃO)</w:t>
            </w:r>
          </w:p>
        </w:tc>
        <w:tc>
          <w:tcPr>
            <w:tcW w:w="897" w:type="dxa"/>
            <w:vAlign w:val="center"/>
          </w:tcPr>
          <w:p w:rsidR="000C15DF" w:rsidRPr="00E94D50" w:rsidRDefault="000C15DF" w:rsidP="003A3113">
            <w:pPr>
              <w:spacing w:line="360" w:lineRule="auto"/>
              <w:jc w:val="center"/>
              <w:rPr>
                <w:rFonts w:ascii="Times New Roman" w:eastAsia="Arial Unicode MS" w:hAnsi="Times New Roman" w:cs="Times New Roman"/>
                <w:b/>
              </w:rPr>
            </w:pPr>
            <w:r w:rsidRPr="00E94D50">
              <w:rPr>
                <w:rFonts w:ascii="Times New Roman" w:eastAsia="Arial Unicode MS" w:hAnsi="Times New Roman" w:cs="Times New Roman"/>
                <w:b/>
              </w:rPr>
              <w:t>DATA</w:t>
            </w:r>
          </w:p>
        </w:tc>
        <w:tc>
          <w:tcPr>
            <w:tcW w:w="1390" w:type="dxa"/>
            <w:vAlign w:val="center"/>
          </w:tcPr>
          <w:p w:rsidR="000C15DF" w:rsidRPr="00E94D50" w:rsidRDefault="000C15DF" w:rsidP="003A3113">
            <w:pPr>
              <w:spacing w:line="360" w:lineRule="auto"/>
              <w:jc w:val="center"/>
              <w:rPr>
                <w:rFonts w:ascii="Times New Roman" w:eastAsia="Arial Unicode MS" w:hAnsi="Times New Roman" w:cs="Times New Roman"/>
                <w:b/>
              </w:rPr>
            </w:pPr>
            <w:r w:rsidRPr="00E94D50">
              <w:rPr>
                <w:rFonts w:ascii="Times New Roman" w:eastAsia="Arial Unicode MS" w:hAnsi="Times New Roman" w:cs="Times New Roman"/>
                <w:b/>
              </w:rPr>
              <w:t>HORÁRIO</w:t>
            </w:r>
          </w:p>
        </w:tc>
      </w:tr>
      <w:tr w:rsidR="000C15DF" w:rsidRPr="00E94D50" w:rsidTr="00CE7430">
        <w:trPr>
          <w:trHeight w:val="3656"/>
        </w:trPr>
        <w:tc>
          <w:tcPr>
            <w:tcW w:w="1242" w:type="dxa"/>
          </w:tcPr>
          <w:p w:rsidR="000C15DF" w:rsidRPr="00E94D50" w:rsidRDefault="000C15DF" w:rsidP="003A3113">
            <w:pPr>
              <w:spacing w:line="360" w:lineRule="auto"/>
              <w:rPr>
                <w:rFonts w:ascii="Times New Roman" w:eastAsia="Arial Unicode MS" w:hAnsi="Times New Roman" w:cs="Times New Roman"/>
              </w:rPr>
            </w:pPr>
            <w:r w:rsidRPr="00E94D50">
              <w:rPr>
                <w:rFonts w:ascii="Times New Roman" w:eastAsia="Arial Unicode MS" w:hAnsi="Times New Roman" w:cs="Times New Roman"/>
              </w:rPr>
              <w:t>Reuniões Temáticas</w:t>
            </w:r>
          </w:p>
        </w:tc>
        <w:tc>
          <w:tcPr>
            <w:tcW w:w="2410" w:type="dxa"/>
          </w:tcPr>
          <w:p w:rsidR="000C15DF" w:rsidRPr="00E94D50" w:rsidRDefault="00292359" w:rsidP="003A3113">
            <w:pPr>
              <w:spacing w:line="360" w:lineRule="auto"/>
              <w:jc w:val="both"/>
              <w:rPr>
                <w:rFonts w:ascii="Times New Roman" w:eastAsia="Arial Unicode MS" w:hAnsi="Times New Roman" w:cs="Times New Roman"/>
              </w:rPr>
            </w:pPr>
            <w:r w:rsidRPr="00E94D50">
              <w:rPr>
                <w:rFonts w:ascii="Times New Roman" w:eastAsia="Arial Unicode MS" w:hAnsi="Times New Roman" w:cs="Times New Roman"/>
              </w:rPr>
              <w:t>Apresentação e discussão sobre os quatro eixos do saneamento básico com objetivo de esclarecer dúvidas do grupo consultivo e segmentos afins da sociedade civil organizada</w:t>
            </w:r>
          </w:p>
        </w:tc>
        <w:tc>
          <w:tcPr>
            <w:tcW w:w="2410" w:type="dxa"/>
          </w:tcPr>
          <w:p w:rsidR="000C15DF" w:rsidRPr="00E94D50" w:rsidRDefault="00292359" w:rsidP="003A3113">
            <w:pPr>
              <w:spacing w:line="360" w:lineRule="auto"/>
              <w:jc w:val="both"/>
              <w:rPr>
                <w:rFonts w:ascii="Times New Roman" w:eastAsia="Arial Unicode MS" w:hAnsi="Times New Roman" w:cs="Times New Roman"/>
              </w:rPr>
            </w:pPr>
            <w:r w:rsidRPr="00E94D50">
              <w:rPr>
                <w:rFonts w:ascii="Times New Roman" w:eastAsia="Arial Unicode MS" w:hAnsi="Times New Roman" w:cs="Times New Roman"/>
              </w:rPr>
              <w:t xml:space="preserve">Técnicos das áreas dos quatros eixos </w:t>
            </w:r>
            <w:r w:rsidR="00DD3BE8" w:rsidRPr="00E94D50">
              <w:rPr>
                <w:rFonts w:ascii="Times New Roman" w:eastAsia="Arial Unicode MS" w:hAnsi="Times New Roman" w:cs="Times New Roman"/>
              </w:rPr>
              <w:t>do saneamento, envolvendo os segmentos da sociedade civil organizada</w:t>
            </w:r>
          </w:p>
        </w:tc>
        <w:tc>
          <w:tcPr>
            <w:tcW w:w="2142" w:type="dxa"/>
          </w:tcPr>
          <w:p w:rsidR="000C15DF" w:rsidRPr="00E94D50" w:rsidRDefault="00DD3BE8" w:rsidP="003A3113">
            <w:pPr>
              <w:spacing w:line="360" w:lineRule="auto"/>
              <w:rPr>
                <w:rFonts w:ascii="Times New Roman" w:eastAsia="Arial Unicode MS" w:hAnsi="Times New Roman" w:cs="Times New Roman"/>
              </w:rPr>
            </w:pPr>
            <w:r w:rsidRPr="00E94D50">
              <w:rPr>
                <w:rFonts w:ascii="Times New Roman" w:eastAsia="Arial Unicode MS" w:hAnsi="Times New Roman" w:cs="Times New Roman"/>
              </w:rPr>
              <w:t xml:space="preserve">A mobilização será realizada pelo UNEC com apoio com o grupo consultivo, através de ofícios, convites e contatos </w:t>
            </w:r>
            <w:r w:rsidR="00B969AA" w:rsidRPr="00E94D50">
              <w:rPr>
                <w:rFonts w:ascii="Times New Roman" w:eastAsia="Arial Unicode MS" w:hAnsi="Times New Roman" w:cs="Times New Roman"/>
              </w:rPr>
              <w:t>telefônicos.</w:t>
            </w:r>
          </w:p>
        </w:tc>
        <w:tc>
          <w:tcPr>
            <w:tcW w:w="2013" w:type="dxa"/>
          </w:tcPr>
          <w:p w:rsidR="000C15DF" w:rsidRPr="00E94D50" w:rsidRDefault="00B969AA" w:rsidP="003A3113">
            <w:pPr>
              <w:spacing w:line="360" w:lineRule="auto"/>
              <w:rPr>
                <w:rFonts w:ascii="Times New Roman" w:eastAsia="Arial Unicode MS" w:hAnsi="Times New Roman" w:cs="Times New Roman"/>
              </w:rPr>
            </w:pPr>
            <w:r w:rsidRPr="00E94D50">
              <w:rPr>
                <w:rFonts w:ascii="Times New Roman" w:eastAsia="Arial Unicode MS" w:hAnsi="Times New Roman" w:cs="Times New Roman"/>
              </w:rPr>
              <w:t>Lista de presença para inscrição dos presentes, crachás para os presentes.</w:t>
            </w:r>
          </w:p>
        </w:tc>
        <w:tc>
          <w:tcPr>
            <w:tcW w:w="1950" w:type="dxa"/>
          </w:tcPr>
          <w:p w:rsidR="000C15DF" w:rsidRPr="00E94D50" w:rsidRDefault="000C15DF" w:rsidP="003A3113">
            <w:pPr>
              <w:spacing w:line="360" w:lineRule="auto"/>
              <w:jc w:val="both"/>
              <w:rPr>
                <w:rFonts w:ascii="Times New Roman" w:eastAsia="Arial Unicode MS" w:hAnsi="Times New Roman" w:cs="Times New Roman"/>
              </w:rPr>
            </w:pPr>
          </w:p>
        </w:tc>
        <w:tc>
          <w:tcPr>
            <w:tcW w:w="897" w:type="dxa"/>
          </w:tcPr>
          <w:p w:rsidR="000C15DF" w:rsidRPr="00E94D50" w:rsidRDefault="000C15DF" w:rsidP="003A3113">
            <w:pPr>
              <w:spacing w:line="360" w:lineRule="auto"/>
              <w:jc w:val="both"/>
              <w:rPr>
                <w:rFonts w:ascii="Times New Roman" w:eastAsia="Arial Unicode MS" w:hAnsi="Times New Roman" w:cs="Times New Roman"/>
              </w:rPr>
            </w:pPr>
          </w:p>
        </w:tc>
        <w:tc>
          <w:tcPr>
            <w:tcW w:w="1390" w:type="dxa"/>
          </w:tcPr>
          <w:p w:rsidR="000C15DF" w:rsidRPr="00E94D50" w:rsidRDefault="00B969AA" w:rsidP="003A3113">
            <w:pPr>
              <w:spacing w:line="360" w:lineRule="auto"/>
              <w:jc w:val="both"/>
              <w:rPr>
                <w:rFonts w:ascii="Times New Roman" w:eastAsia="Arial Unicode MS" w:hAnsi="Times New Roman" w:cs="Times New Roman"/>
              </w:rPr>
            </w:pPr>
            <w:r w:rsidRPr="00E94D50">
              <w:rPr>
                <w:rFonts w:ascii="Times New Roman" w:eastAsia="Arial Unicode MS" w:hAnsi="Times New Roman" w:cs="Times New Roman"/>
              </w:rPr>
              <w:t>As datas e horários serão definidos pela equipe de trabalho do PMSB.</w:t>
            </w:r>
          </w:p>
        </w:tc>
      </w:tr>
      <w:tr w:rsidR="000C15DF" w:rsidRPr="00E94D50" w:rsidTr="00CE7430">
        <w:trPr>
          <w:trHeight w:val="3112"/>
        </w:trPr>
        <w:tc>
          <w:tcPr>
            <w:tcW w:w="1242" w:type="dxa"/>
          </w:tcPr>
          <w:p w:rsidR="000C15DF" w:rsidRPr="00E94D50" w:rsidRDefault="000C15DF" w:rsidP="003A3113">
            <w:pPr>
              <w:spacing w:line="360" w:lineRule="auto"/>
              <w:rPr>
                <w:rFonts w:ascii="Times New Roman" w:eastAsia="Arial Unicode MS" w:hAnsi="Times New Roman" w:cs="Times New Roman"/>
              </w:rPr>
            </w:pPr>
            <w:r w:rsidRPr="00E94D50">
              <w:rPr>
                <w:rFonts w:ascii="Times New Roman" w:eastAsia="Arial Unicode MS" w:hAnsi="Times New Roman" w:cs="Times New Roman"/>
              </w:rPr>
              <w:t>Reuniões mensais</w:t>
            </w:r>
          </w:p>
        </w:tc>
        <w:tc>
          <w:tcPr>
            <w:tcW w:w="2410" w:type="dxa"/>
          </w:tcPr>
          <w:p w:rsidR="000C15DF" w:rsidRPr="00E94D50" w:rsidRDefault="00DD3BE8" w:rsidP="003A3113">
            <w:pPr>
              <w:spacing w:line="360" w:lineRule="auto"/>
              <w:jc w:val="both"/>
              <w:rPr>
                <w:rFonts w:ascii="Times New Roman" w:eastAsia="Arial Unicode MS" w:hAnsi="Times New Roman" w:cs="Times New Roman"/>
              </w:rPr>
            </w:pPr>
            <w:r w:rsidRPr="00E94D50">
              <w:rPr>
                <w:rFonts w:ascii="Times New Roman" w:eastAsia="Arial Unicode MS" w:hAnsi="Times New Roman" w:cs="Times New Roman"/>
              </w:rPr>
              <w:t>Supervisão e acompanhamento dos trabalhos referentes ao objeto do contrato.</w:t>
            </w:r>
          </w:p>
        </w:tc>
        <w:tc>
          <w:tcPr>
            <w:tcW w:w="2410" w:type="dxa"/>
          </w:tcPr>
          <w:p w:rsidR="000C15DF" w:rsidRPr="00E94D50" w:rsidRDefault="00DD3BE8" w:rsidP="003A3113">
            <w:pPr>
              <w:spacing w:line="360" w:lineRule="auto"/>
              <w:jc w:val="both"/>
              <w:rPr>
                <w:rFonts w:ascii="Times New Roman" w:eastAsia="Arial Unicode MS" w:hAnsi="Times New Roman" w:cs="Times New Roman"/>
              </w:rPr>
            </w:pPr>
            <w:r w:rsidRPr="00E94D50">
              <w:rPr>
                <w:rFonts w:ascii="Times New Roman" w:eastAsia="Arial Unicode MS" w:hAnsi="Times New Roman" w:cs="Times New Roman"/>
              </w:rPr>
              <w:t>UNEC e grupo consultivo</w:t>
            </w:r>
          </w:p>
        </w:tc>
        <w:tc>
          <w:tcPr>
            <w:tcW w:w="2142" w:type="dxa"/>
          </w:tcPr>
          <w:p w:rsidR="000C15DF" w:rsidRPr="00E94D50" w:rsidRDefault="00DD3BE8" w:rsidP="003A3113">
            <w:pPr>
              <w:spacing w:line="360" w:lineRule="auto"/>
              <w:rPr>
                <w:rFonts w:ascii="Times New Roman" w:eastAsia="Arial Unicode MS" w:hAnsi="Times New Roman" w:cs="Times New Roman"/>
              </w:rPr>
            </w:pPr>
            <w:r w:rsidRPr="00E94D50">
              <w:rPr>
                <w:rFonts w:ascii="Times New Roman" w:eastAsia="Arial Unicode MS" w:hAnsi="Times New Roman" w:cs="Times New Roman"/>
              </w:rPr>
              <w:t xml:space="preserve">A mobilização será realizada pelo UNEC com apoio com o grupo consultivo, através de ofícios, convites e contatos </w:t>
            </w:r>
            <w:r w:rsidR="00B969AA" w:rsidRPr="00E94D50">
              <w:rPr>
                <w:rFonts w:ascii="Times New Roman" w:eastAsia="Arial Unicode MS" w:hAnsi="Times New Roman" w:cs="Times New Roman"/>
              </w:rPr>
              <w:t>telefônicos.</w:t>
            </w:r>
          </w:p>
        </w:tc>
        <w:tc>
          <w:tcPr>
            <w:tcW w:w="2013" w:type="dxa"/>
          </w:tcPr>
          <w:p w:rsidR="000C15DF" w:rsidRPr="00E94D50" w:rsidRDefault="00DD3BE8" w:rsidP="003A3113">
            <w:pPr>
              <w:spacing w:line="360" w:lineRule="auto"/>
              <w:rPr>
                <w:rFonts w:ascii="Times New Roman" w:eastAsia="Arial Unicode MS" w:hAnsi="Times New Roman" w:cs="Times New Roman"/>
              </w:rPr>
            </w:pPr>
            <w:r w:rsidRPr="00E94D50">
              <w:rPr>
                <w:rFonts w:ascii="Times New Roman" w:eastAsia="Arial Unicode MS" w:hAnsi="Times New Roman" w:cs="Times New Roman"/>
              </w:rPr>
              <w:t>Lista de presença para inscrição dos presentes, e Ata de reunião.</w:t>
            </w:r>
          </w:p>
        </w:tc>
        <w:tc>
          <w:tcPr>
            <w:tcW w:w="1950" w:type="dxa"/>
          </w:tcPr>
          <w:p w:rsidR="000C15DF" w:rsidRPr="00E94D50" w:rsidRDefault="000C15DF" w:rsidP="003A3113">
            <w:pPr>
              <w:spacing w:line="360" w:lineRule="auto"/>
              <w:jc w:val="both"/>
              <w:rPr>
                <w:rFonts w:ascii="Times New Roman" w:eastAsia="Arial Unicode MS" w:hAnsi="Times New Roman" w:cs="Times New Roman"/>
              </w:rPr>
            </w:pPr>
          </w:p>
        </w:tc>
        <w:tc>
          <w:tcPr>
            <w:tcW w:w="897" w:type="dxa"/>
          </w:tcPr>
          <w:p w:rsidR="000C15DF" w:rsidRPr="00E94D50" w:rsidRDefault="000C15DF" w:rsidP="003A3113">
            <w:pPr>
              <w:spacing w:line="360" w:lineRule="auto"/>
              <w:jc w:val="both"/>
              <w:rPr>
                <w:rFonts w:ascii="Times New Roman" w:eastAsia="Arial Unicode MS" w:hAnsi="Times New Roman" w:cs="Times New Roman"/>
              </w:rPr>
            </w:pPr>
          </w:p>
        </w:tc>
        <w:tc>
          <w:tcPr>
            <w:tcW w:w="1390" w:type="dxa"/>
          </w:tcPr>
          <w:p w:rsidR="000C15DF" w:rsidRPr="00E94D50" w:rsidRDefault="00B969AA" w:rsidP="003A3113">
            <w:pPr>
              <w:spacing w:line="360" w:lineRule="auto"/>
              <w:jc w:val="both"/>
              <w:rPr>
                <w:rFonts w:ascii="Times New Roman" w:eastAsia="Arial Unicode MS" w:hAnsi="Times New Roman" w:cs="Times New Roman"/>
              </w:rPr>
            </w:pPr>
            <w:r w:rsidRPr="00E94D50">
              <w:rPr>
                <w:rFonts w:ascii="Times New Roman" w:eastAsia="Arial Unicode MS" w:hAnsi="Times New Roman" w:cs="Times New Roman"/>
              </w:rPr>
              <w:t>As datas e horários serão definidos pela equipe de trabalho do PMSB.</w:t>
            </w:r>
          </w:p>
        </w:tc>
      </w:tr>
    </w:tbl>
    <w:tbl>
      <w:tblPr>
        <w:tblStyle w:val="Tabelacomgrade"/>
        <w:tblW w:w="0" w:type="auto"/>
        <w:tblLayout w:type="fixed"/>
        <w:tblLook w:val="04A0" w:firstRow="1" w:lastRow="0" w:firstColumn="1" w:lastColumn="0" w:noHBand="0" w:noVBand="1"/>
      </w:tblPr>
      <w:tblGrid>
        <w:gridCol w:w="1384"/>
        <w:gridCol w:w="2126"/>
        <w:gridCol w:w="2453"/>
        <w:gridCol w:w="2367"/>
        <w:gridCol w:w="1843"/>
        <w:gridCol w:w="1758"/>
        <w:gridCol w:w="897"/>
        <w:gridCol w:w="1390"/>
      </w:tblGrid>
      <w:tr w:rsidR="00914500" w:rsidRPr="00E94D50" w:rsidTr="001D7027">
        <w:tc>
          <w:tcPr>
            <w:tcW w:w="1384" w:type="dxa"/>
            <w:vAlign w:val="center"/>
          </w:tcPr>
          <w:p w:rsidR="00A5533B" w:rsidRPr="00E94D50" w:rsidRDefault="00A5533B" w:rsidP="006D3DCF">
            <w:pPr>
              <w:spacing w:line="360" w:lineRule="auto"/>
              <w:jc w:val="center"/>
              <w:rPr>
                <w:rFonts w:ascii="Times New Roman" w:eastAsia="Arial Unicode MS" w:hAnsi="Times New Roman" w:cs="Times New Roman"/>
                <w:b/>
              </w:rPr>
            </w:pPr>
            <w:r w:rsidRPr="00E94D50">
              <w:rPr>
                <w:rFonts w:ascii="Times New Roman" w:eastAsia="Arial Unicode MS" w:hAnsi="Times New Roman" w:cs="Times New Roman"/>
                <w:b/>
              </w:rPr>
              <w:lastRenderedPageBreak/>
              <w:t>EVENTO</w:t>
            </w:r>
          </w:p>
        </w:tc>
        <w:tc>
          <w:tcPr>
            <w:tcW w:w="2126" w:type="dxa"/>
            <w:vAlign w:val="center"/>
          </w:tcPr>
          <w:p w:rsidR="00A5533B" w:rsidRPr="00E94D50" w:rsidRDefault="00A5533B" w:rsidP="006D3DCF">
            <w:pPr>
              <w:spacing w:line="360" w:lineRule="auto"/>
              <w:jc w:val="center"/>
              <w:rPr>
                <w:rFonts w:ascii="Times New Roman" w:eastAsia="Arial Unicode MS" w:hAnsi="Times New Roman" w:cs="Times New Roman"/>
                <w:b/>
              </w:rPr>
            </w:pPr>
            <w:r w:rsidRPr="00E94D50">
              <w:rPr>
                <w:rFonts w:ascii="Times New Roman" w:eastAsia="Arial Unicode MS" w:hAnsi="Times New Roman" w:cs="Times New Roman"/>
                <w:b/>
              </w:rPr>
              <w:t>OBJETIVOS</w:t>
            </w:r>
          </w:p>
        </w:tc>
        <w:tc>
          <w:tcPr>
            <w:tcW w:w="2453" w:type="dxa"/>
            <w:vAlign w:val="center"/>
          </w:tcPr>
          <w:p w:rsidR="00A5533B" w:rsidRPr="00E94D50" w:rsidRDefault="00A5533B" w:rsidP="006D3DCF">
            <w:pPr>
              <w:spacing w:line="360" w:lineRule="auto"/>
              <w:jc w:val="center"/>
              <w:rPr>
                <w:rFonts w:ascii="Times New Roman" w:eastAsia="Arial Unicode MS" w:hAnsi="Times New Roman" w:cs="Times New Roman"/>
                <w:b/>
              </w:rPr>
            </w:pPr>
            <w:r w:rsidRPr="00E94D50">
              <w:rPr>
                <w:rFonts w:ascii="Times New Roman" w:eastAsia="Arial Unicode MS" w:hAnsi="Times New Roman" w:cs="Times New Roman"/>
                <w:b/>
              </w:rPr>
              <w:t>PÚBLICO DESTINATÁRIO</w:t>
            </w:r>
          </w:p>
        </w:tc>
        <w:tc>
          <w:tcPr>
            <w:tcW w:w="2367" w:type="dxa"/>
            <w:vAlign w:val="center"/>
          </w:tcPr>
          <w:p w:rsidR="00A5533B" w:rsidRPr="00E94D50" w:rsidRDefault="00A5533B" w:rsidP="006D3DCF">
            <w:pPr>
              <w:spacing w:line="360" w:lineRule="auto"/>
              <w:jc w:val="center"/>
              <w:rPr>
                <w:rFonts w:ascii="Times New Roman" w:eastAsia="Arial Unicode MS" w:hAnsi="Times New Roman" w:cs="Times New Roman"/>
                <w:b/>
              </w:rPr>
            </w:pPr>
            <w:r w:rsidRPr="00E94D50">
              <w:rPr>
                <w:rFonts w:ascii="Times New Roman" w:eastAsia="Arial Unicode MS" w:hAnsi="Times New Roman" w:cs="Times New Roman"/>
                <w:b/>
              </w:rPr>
              <w:t>ESTRATÉGIA DE PUBLICIDADE</w:t>
            </w:r>
          </w:p>
        </w:tc>
        <w:tc>
          <w:tcPr>
            <w:tcW w:w="1843" w:type="dxa"/>
            <w:vAlign w:val="center"/>
          </w:tcPr>
          <w:p w:rsidR="00A5533B" w:rsidRPr="00E94D50" w:rsidRDefault="00A5533B" w:rsidP="006D3DCF">
            <w:pPr>
              <w:spacing w:line="360" w:lineRule="auto"/>
              <w:jc w:val="center"/>
              <w:rPr>
                <w:rFonts w:ascii="Times New Roman" w:eastAsia="Arial Unicode MS" w:hAnsi="Times New Roman" w:cs="Times New Roman"/>
                <w:b/>
              </w:rPr>
            </w:pPr>
            <w:r w:rsidRPr="00E94D50">
              <w:rPr>
                <w:rFonts w:ascii="Times New Roman" w:eastAsia="Arial Unicode MS" w:hAnsi="Times New Roman" w:cs="Times New Roman"/>
                <w:b/>
              </w:rPr>
              <w:t>DOCUMENTOS NECESSÁRIOS</w:t>
            </w:r>
          </w:p>
        </w:tc>
        <w:tc>
          <w:tcPr>
            <w:tcW w:w="1758" w:type="dxa"/>
            <w:vAlign w:val="center"/>
          </w:tcPr>
          <w:p w:rsidR="00A5533B" w:rsidRPr="00E94D50" w:rsidRDefault="00A5533B" w:rsidP="006D3DCF">
            <w:pPr>
              <w:spacing w:line="360" w:lineRule="auto"/>
              <w:jc w:val="center"/>
              <w:rPr>
                <w:rFonts w:ascii="Times New Roman" w:eastAsia="Arial Unicode MS" w:hAnsi="Times New Roman" w:cs="Times New Roman"/>
                <w:b/>
              </w:rPr>
            </w:pPr>
            <w:r w:rsidRPr="00E94D50">
              <w:rPr>
                <w:rFonts w:ascii="Times New Roman" w:eastAsia="Arial Unicode MS" w:hAnsi="Times New Roman" w:cs="Times New Roman"/>
                <w:b/>
              </w:rPr>
              <w:t>LOCAL (REUNIÃO POR REGIÃO)</w:t>
            </w:r>
          </w:p>
        </w:tc>
        <w:tc>
          <w:tcPr>
            <w:tcW w:w="897" w:type="dxa"/>
            <w:vAlign w:val="center"/>
          </w:tcPr>
          <w:p w:rsidR="00A5533B" w:rsidRPr="00E94D50" w:rsidRDefault="00A5533B" w:rsidP="006D3DCF">
            <w:pPr>
              <w:spacing w:line="360" w:lineRule="auto"/>
              <w:jc w:val="center"/>
              <w:rPr>
                <w:rFonts w:ascii="Times New Roman" w:eastAsia="Arial Unicode MS" w:hAnsi="Times New Roman" w:cs="Times New Roman"/>
                <w:b/>
              </w:rPr>
            </w:pPr>
            <w:r w:rsidRPr="00E94D50">
              <w:rPr>
                <w:rFonts w:ascii="Times New Roman" w:eastAsia="Arial Unicode MS" w:hAnsi="Times New Roman" w:cs="Times New Roman"/>
                <w:b/>
              </w:rPr>
              <w:t>DATA</w:t>
            </w:r>
          </w:p>
        </w:tc>
        <w:tc>
          <w:tcPr>
            <w:tcW w:w="1390" w:type="dxa"/>
            <w:vAlign w:val="center"/>
          </w:tcPr>
          <w:p w:rsidR="00A5533B" w:rsidRPr="00E94D50" w:rsidRDefault="00A5533B" w:rsidP="006D3DCF">
            <w:pPr>
              <w:spacing w:line="360" w:lineRule="auto"/>
              <w:jc w:val="center"/>
              <w:rPr>
                <w:rFonts w:ascii="Times New Roman" w:eastAsia="Arial Unicode MS" w:hAnsi="Times New Roman" w:cs="Times New Roman"/>
                <w:b/>
              </w:rPr>
            </w:pPr>
            <w:r w:rsidRPr="00E94D50">
              <w:rPr>
                <w:rFonts w:ascii="Times New Roman" w:eastAsia="Arial Unicode MS" w:hAnsi="Times New Roman" w:cs="Times New Roman"/>
                <w:b/>
              </w:rPr>
              <w:t>HORÁRIO</w:t>
            </w:r>
          </w:p>
        </w:tc>
      </w:tr>
      <w:tr w:rsidR="00914500" w:rsidRPr="00E94D50" w:rsidTr="001D7027">
        <w:trPr>
          <w:trHeight w:val="579"/>
        </w:trPr>
        <w:tc>
          <w:tcPr>
            <w:tcW w:w="1384" w:type="dxa"/>
          </w:tcPr>
          <w:p w:rsidR="00AA2696" w:rsidRDefault="00AA2696" w:rsidP="006D3DCF">
            <w:pPr>
              <w:spacing w:line="360" w:lineRule="auto"/>
              <w:rPr>
                <w:rFonts w:ascii="Times New Roman" w:eastAsia="Arial Unicode MS" w:hAnsi="Times New Roman" w:cs="Times New Roman"/>
              </w:rPr>
            </w:pPr>
          </w:p>
          <w:p w:rsidR="00AA2696" w:rsidRDefault="00AA2696" w:rsidP="006D3DCF">
            <w:pPr>
              <w:spacing w:line="360" w:lineRule="auto"/>
              <w:rPr>
                <w:rFonts w:ascii="Times New Roman" w:eastAsia="Arial Unicode MS" w:hAnsi="Times New Roman" w:cs="Times New Roman"/>
              </w:rPr>
            </w:pPr>
          </w:p>
          <w:p w:rsidR="00AA2696" w:rsidRDefault="00AA2696" w:rsidP="006D3DCF">
            <w:pPr>
              <w:spacing w:line="360" w:lineRule="auto"/>
              <w:rPr>
                <w:rFonts w:ascii="Times New Roman" w:eastAsia="Arial Unicode MS" w:hAnsi="Times New Roman" w:cs="Times New Roman"/>
              </w:rPr>
            </w:pPr>
          </w:p>
          <w:p w:rsidR="00AA2696" w:rsidRDefault="00AA2696" w:rsidP="006D3DCF">
            <w:pPr>
              <w:spacing w:line="360" w:lineRule="auto"/>
              <w:rPr>
                <w:rFonts w:ascii="Times New Roman" w:eastAsia="Arial Unicode MS" w:hAnsi="Times New Roman" w:cs="Times New Roman"/>
              </w:rPr>
            </w:pPr>
          </w:p>
          <w:p w:rsidR="00AA2696" w:rsidRDefault="00AA2696" w:rsidP="006D3DCF">
            <w:pPr>
              <w:spacing w:line="360" w:lineRule="auto"/>
              <w:rPr>
                <w:rFonts w:ascii="Times New Roman" w:eastAsia="Arial Unicode MS" w:hAnsi="Times New Roman" w:cs="Times New Roman"/>
              </w:rPr>
            </w:pPr>
          </w:p>
          <w:p w:rsidR="00A5533B" w:rsidRPr="00E94D50" w:rsidRDefault="00A5533B" w:rsidP="006D3DCF">
            <w:pPr>
              <w:spacing w:line="360" w:lineRule="auto"/>
              <w:rPr>
                <w:rFonts w:ascii="Times New Roman" w:eastAsia="Arial Unicode MS" w:hAnsi="Times New Roman" w:cs="Times New Roman"/>
              </w:rPr>
            </w:pPr>
            <w:r w:rsidRPr="00E94D50">
              <w:rPr>
                <w:rFonts w:ascii="Times New Roman" w:eastAsia="Arial Unicode MS" w:hAnsi="Times New Roman" w:cs="Times New Roman"/>
              </w:rPr>
              <w:t xml:space="preserve">Audiência </w:t>
            </w:r>
          </w:p>
        </w:tc>
        <w:tc>
          <w:tcPr>
            <w:tcW w:w="2126" w:type="dxa"/>
          </w:tcPr>
          <w:p w:rsidR="00A5533B" w:rsidRPr="00E94D50" w:rsidRDefault="00A5533B" w:rsidP="00AA2696">
            <w:pPr>
              <w:spacing w:line="360" w:lineRule="auto"/>
              <w:jc w:val="both"/>
              <w:rPr>
                <w:rFonts w:ascii="Times New Roman" w:eastAsia="Arial Unicode MS" w:hAnsi="Times New Roman" w:cs="Times New Roman"/>
              </w:rPr>
            </w:pPr>
            <w:r w:rsidRPr="00E94D50">
              <w:rPr>
                <w:rFonts w:ascii="Times New Roman" w:eastAsia="Arial Unicode MS" w:hAnsi="Times New Roman" w:cs="Times New Roman"/>
              </w:rPr>
              <w:t xml:space="preserve">Apresentação e aprovação do </w:t>
            </w:r>
            <w:r w:rsidR="00AA2696">
              <w:rPr>
                <w:rFonts w:ascii="Times New Roman" w:eastAsia="Arial Unicode MS" w:hAnsi="Times New Roman" w:cs="Times New Roman"/>
              </w:rPr>
              <w:t>pro</w:t>
            </w:r>
            <w:r w:rsidRPr="00E94D50">
              <w:rPr>
                <w:rFonts w:ascii="Times New Roman" w:eastAsia="Arial Unicode MS" w:hAnsi="Times New Roman" w:cs="Times New Roman"/>
              </w:rPr>
              <w:t>gnóstico técnico-participativo sobre os quatro eixos do saneamento básico no município</w:t>
            </w:r>
            <w:r w:rsidR="001D7027" w:rsidRPr="00E94D50">
              <w:rPr>
                <w:rFonts w:ascii="Times New Roman" w:eastAsia="Arial Unicode MS" w:hAnsi="Times New Roman" w:cs="Times New Roman"/>
              </w:rPr>
              <w:t>.</w:t>
            </w:r>
          </w:p>
        </w:tc>
        <w:tc>
          <w:tcPr>
            <w:tcW w:w="2453" w:type="dxa"/>
          </w:tcPr>
          <w:p w:rsidR="00A5533B" w:rsidRPr="00E94D50" w:rsidRDefault="00914500" w:rsidP="006D3DCF">
            <w:pPr>
              <w:spacing w:line="360" w:lineRule="auto"/>
              <w:jc w:val="both"/>
              <w:rPr>
                <w:rFonts w:ascii="Times New Roman" w:eastAsia="Arial Unicode MS" w:hAnsi="Times New Roman" w:cs="Times New Roman"/>
              </w:rPr>
            </w:pPr>
            <w:r w:rsidRPr="00E94D50">
              <w:rPr>
                <w:rFonts w:ascii="Times New Roman" w:eastAsia="Arial Unicode MS" w:hAnsi="Times New Roman" w:cs="Times New Roman"/>
              </w:rPr>
              <w:t>Toda a comunidade, sendo convocados os delegados, grupo executivo e consultivo.</w:t>
            </w:r>
          </w:p>
        </w:tc>
        <w:tc>
          <w:tcPr>
            <w:tcW w:w="2367" w:type="dxa"/>
          </w:tcPr>
          <w:p w:rsidR="00A5533B" w:rsidRPr="00E94D50" w:rsidRDefault="00914500" w:rsidP="003A3113">
            <w:pPr>
              <w:spacing w:line="360" w:lineRule="auto"/>
              <w:rPr>
                <w:rFonts w:ascii="Times New Roman" w:eastAsia="Arial Unicode MS" w:hAnsi="Times New Roman" w:cs="Times New Roman"/>
              </w:rPr>
            </w:pPr>
            <w:r w:rsidRPr="00E94D50">
              <w:rPr>
                <w:rFonts w:ascii="Times New Roman" w:eastAsia="Arial Unicode MS" w:hAnsi="Times New Roman" w:cs="Times New Roman"/>
              </w:rPr>
              <w:t>Publicidade em jornal oficial com 15 dias de antecedência; 2. Divulgação na mídia; 3. Ofícios de convocação enviados aos Delegados e grupo de trabalho; 4.  E-mails e contato telefônico conforme identificada a necessidade; e Convites.</w:t>
            </w:r>
          </w:p>
        </w:tc>
        <w:tc>
          <w:tcPr>
            <w:tcW w:w="1843" w:type="dxa"/>
          </w:tcPr>
          <w:p w:rsidR="00A5533B" w:rsidRPr="00E94D50" w:rsidRDefault="00914500" w:rsidP="006D3DCF">
            <w:pPr>
              <w:spacing w:line="360" w:lineRule="auto"/>
              <w:rPr>
                <w:rFonts w:ascii="Times New Roman" w:eastAsia="Arial Unicode MS" w:hAnsi="Times New Roman" w:cs="Times New Roman"/>
              </w:rPr>
            </w:pPr>
            <w:r w:rsidRPr="00E94D50">
              <w:rPr>
                <w:rFonts w:ascii="Times New Roman" w:eastAsia="Arial Unicode MS" w:hAnsi="Times New Roman" w:cs="Times New Roman"/>
              </w:rPr>
              <w:t>Lista Oficial dos Delegados, Lista de presença (Modelo em Anexo), Crachás para os presentes com direito a voto, etc.</w:t>
            </w:r>
          </w:p>
        </w:tc>
        <w:tc>
          <w:tcPr>
            <w:tcW w:w="1758" w:type="dxa"/>
          </w:tcPr>
          <w:p w:rsidR="00AA2696" w:rsidRDefault="00AA2696" w:rsidP="00AA2696">
            <w:pPr>
              <w:spacing w:line="360" w:lineRule="auto"/>
              <w:jc w:val="center"/>
              <w:rPr>
                <w:rFonts w:ascii="Times New Roman" w:eastAsia="Arial Unicode MS" w:hAnsi="Times New Roman" w:cs="Times New Roman"/>
              </w:rPr>
            </w:pPr>
          </w:p>
          <w:p w:rsidR="00AA2696" w:rsidRDefault="00AA2696" w:rsidP="00AA2696">
            <w:pPr>
              <w:spacing w:line="360" w:lineRule="auto"/>
              <w:jc w:val="center"/>
              <w:rPr>
                <w:rFonts w:ascii="Times New Roman" w:eastAsia="Arial Unicode MS" w:hAnsi="Times New Roman" w:cs="Times New Roman"/>
              </w:rPr>
            </w:pPr>
          </w:p>
          <w:p w:rsidR="00AA2696" w:rsidRDefault="00AA2696" w:rsidP="00AA2696">
            <w:pPr>
              <w:spacing w:line="360" w:lineRule="auto"/>
              <w:jc w:val="center"/>
              <w:rPr>
                <w:rFonts w:ascii="Times New Roman" w:eastAsia="Arial Unicode MS" w:hAnsi="Times New Roman" w:cs="Times New Roman"/>
              </w:rPr>
            </w:pPr>
          </w:p>
          <w:p w:rsidR="00AA2696" w:rsidRDefault="00AA2696" w:rsidP="00AA2696">
            <w:pPr>
              <w:spacing w:line="360" w:lineRule="auto"/>
              <w:jc w:val="center"/>
              <w:rPr>
                <w:rFonts w:ascii="Times New Roman" w:eastAsia="Arial Unicode MS" w:hAnsi="Times New Roman" w:cs="Times New Roman"/>
              </w:rPr>
            </w:pPr>
          </w:p>
          <w:p w:rsidR="00AA2696" w:rsidRDefault="00AA2696" w:rsidP="00AA2696">
            <w:pPr>
              <w:spacing w:line="360" w:lineRule="auto"/>
              <w:jc w:val="center"/>
              <w:rPr>
                <w:rFonts w:ascii="Times New Roman" w:eastAsia="Arial Unicode MS" w:hAnsi="Times New Roman" w:cs="Times New Roman"/>
              </w:rPr>
            </w:pPr>
          </w:p>
          <w:p w:rsidR="00A5533B" w:rsidRPr="00E94D50" w:rsidRDefault="00AA2696" w:rsidP="00AA2696">
            <w:pPr>
              <w:spacing w:line="360" w:lineRule="auto"/>
              <w:jc w:val="center"/>
              <w:rPr>
                <w:rFonts w:ascii="Times New Roman" w:eastAsia="Arial Unicode MS" w:hAnsi="Times New Roman" w:cs="Times New Roman"/>
              </w:rPr>
            </w:pPr>
            <w:r>
              <w:rPr>
                <w:rFonts w:ascii="Times New Roman" w:eastAsia="Arial Unicode MS" w:hAnsi="Times New Roman" w:cs="Times New Roman"/>
              </w:rPr>
              <w:t>A definir</w:t>
            </w:r>
          </w:p>
        </w:tc>
        <w:tc>
          <w:tcPr>
            <w:tcW w:w="897" w:type="dxa"/>
          </w:tcPr>
          <w:p w:rsidR="00A5533B" w:rsidRDefault="00A5533B" w:rsidP="00AA2696">
            <w:pPr>
              <w:spacing w:line="360" w:lineRule="auto"/>
              <w:jc w:val="center"/>
              <w:rPr>
                <w:rFonts w:ascii="Times New Roman" w:eastAsia="Arial Unicode MS" w:hAnsi="Times New Roman" w:cs="Times New Roman"/>
              </w:rPr>
            </w:pPr>
          </w:p>
          <w:p w:rsidR="00AA2696" w:rsidRDefault="00AA2696" w:rsidP="00AA2696">
            <w:pPr>
              <w:spacing w:line="360" w:lineRule="auto"/>
              <w:jc w:val="center"/>
              <w:rPr>
                <w:rFonts w:ascii="Times New Roman" w:eastAsia="Arial Unicode MS" w:hAnsi="Times New Roman" w:cs="Times New Roman"/>
              </w:rPr>
            </w:pPr>
          </w:p>
          <w:p w:rsidR="00AA2696" w:rsidRDefault="00AA2696" w:rsidP="00AA2696">
            <w:pPr>
              <w:spacing w:line="360" w:lineRule="auto"/>
              <w:jc w:val="center"/>
              <w:rPr>
                <w:rFonts w:ascii="Times New Roman" w:eastAsia="Arial Unicode MS" w:hAnsi="Times New Roman" w:cs="Times New Roman"/>
              </w:rPr>
            </w:pPr>
          </w:p>
          <w:p w:rsidR="00AA2696" w:rsidRDefault="00AA2696" w:rsidP="00AA2696">
            <w:pPr>
              <w:spacing w:line="360" w:lineRule="auto"/>
              <w:jc w:val="center"/>
              <w:rPr>
                <w:rFonts w:ascii="Times New Roman" w:eastAsia="Arial Unicode MS" w:hAnsi="Times New Roman" w:cs="Times New Roman"/>
              </w:rPr>
            </w:pPr>
          </w:p>
          <w:p w:rsidR="00AA2696" w:rsidRDefault="00AA2696" w:rsidP="00AA2696">
            <w:pPr>
              <w:spacing w:line="360" w:lineRule="auto"/>
              <w:jc w:val="center"/>
              <w:rPr>
                <w:rFonts w:ascii="Times New Roman" w:eastAsia="Arial Unicode MS" w:hAnsi="Times New Roman" w:cs="Times New Roman"/>
              </w:rPr>
            </w:pPr>
          </w:p>
          <w:p w:rsidR="00AA2696" w:rsidRPr="00E94D50" w:rsidRDefault="00AA2696" w:rsidP="00AA2696">
            <w:pPr>
              <w:spacing w:line="360" w:lineRule="auto"/>
              <w:jc w:val="center"/>
              <w:rPr>
                <w:rFonts w:ascii="Times New Roman" w:eastAsia="Arial Unicode MS" w:hAnsi="Times New Roman" w:cs="Times New Roman"/>
              </w:rPr>
            </w:pPr>
            <w:r>
              <w:rPr>
                <w:rFonts w:ascii="Times New Roman" w:eastAsia="Arial Unicode MS" w:hAnsi="Times New Roman" w:cs="Times New Roman"/>
              </w:rPr>
              <w:t>09/11</w:t>
            </w:r>
          </w:p>
        </w:tc>
        <w:tc>
          <w:tcPr>
            <w:tcW w:w="1390" w:type="dxa"/>
          </w:tcPr>
          <w:p w:rsidR="00A5533B" w:rsidRDefault="00A5533B" w:rsidP="00AA2696">
            <w:pPr>
              <w:spacing w:line="360" w:lineRule="auto"/>
              <w:jc w:val="center"/>
              <w:rPr>
                <w:rFonts w:ascii="Times New Roman" w:eastAsia="Arial Unicode MS" w:hAnsi="Times New Roman" w:cs="Times New Roman"/>
              </w:rPr>
            </w:pPr>
          </w:p>
          <w:p w:rsidR="00AA2696" w:rsidRDefault="00AA2696" w:rsidP="00AA2696">
            <w:pPr>
              <w:spacing w:line="360" w:lineRule="auto"/>
              <w:jc w:val="center"/>
              <w:rPr>
                <w:rFonts w:ascii="Times New Roman" w:eastAsia="Arial Unicode MS" w:hAnsi="Times New Roman" w:cs="Times New Roman"/>
              </w:rPr>
            </w:pPr>
          </w:p>
          <w:p w:rsidR="00AA2696" w:rsidRDefault="00AA2696" w:rsidP="00AA2696">
            <w:pPr>
              <w:spacing w:line="360" w:lineRule="auto"/>
              <w:jc w:val="center"/>
              <w:rPr>
                <w:rFonts w:ascii="Times New Roman" w:eastAsia="Arial Unicode MS" w:hAnsi="Times New Roman" w:cs="Times New Roman"/>
              </w:rPr>
            </w:pPr>
          </w:p>
          <w:p w:rsidR="00AA2696" w:rsidRDefault="00AA2696" w:rsidP="00AA2696">
            <w:pPr>
              <w:spacing w:line="360" w:lineRule="auto"/>
              <w:jc w:val="center"/>
              <w:rPr>
                <w:rFonts w:ascii="Times New Roman" w:eastAsia="Arial Unicode MS" w:hAnsi="Times New Roman" w:cs="Times New Roman"/>
              </w:rPr>
            </w:pPr>
          </w:p>
          <w:p w:rsidR="00AA2696" w:rsidRDefault="00AA2696" w:rsidP="00AA2696">
            <w:pPr>
              <w:spacing w:line="360" w:lineRule="auto"/>
              <w:jc w:val="center"/>
              <w:rPr>
                <w:rFonts w:ascii="Times New Roman" w:eastAsia="Arial Unicode MS" w:hAnsi="Times New Roman" w:cs="Times New Roman"/>
              </w:rPr>
            </w:pPr>
          </w:p>
          <w:p w:rsidR="00AA2696" w:rsidRPr="00E94D50" w:rsidRDefault="00AA2696" w:rsidP="00AA2696">
            <w:pPr>
              <w:spacing w:line="360" w:lineRule="auto"/>
              <w:jc w:val="center"/>
              <w:rPr>
                <w:rFonts w:ascii="Times New Roman" w:eastAsia="Arial Unicode MS" w:hAnsi="Times New Roman" w:cs="Times New Roman"/>
              </w:rPr>
            </w:pPr>
            <w:r>
              <w:rPr>
                <w:rFonts w:ascii="Times New Roman" w:eastAsia="Arial Unicode MS" w:hAnsi="Times New Roman" w:cs="Times New Roman"/>
              </w:rPr>
              <w:t>A definir</w:t>
            </w:r>
          </w:p>
        </w:tc>
      </w:tr>
      <w:tr w:rsidR="00914500" w:rsidRPr="00E94D50" w:rsidTr="001D7027">
        <w:trPr>
          <w:trHeight w:val="579"/>
        </w:trPr>
        <w:tc>
          <w:tcPr>
            <w:tcW w:w="1384" w:type="dxa"/>
          </w:tcPr>
          <w:p w:rsidR="00AA2696" w:rsidRDefault="00AA2696" w:rsidP="006D3DCF">
            <w:pPr>
              <w:spacing w:line="360" w:lineRule="auto"/>
              <w:rPr>
                <w:rFonts w:ascii="Times New Roman" w:eastAsia="Arial Unicode MS" w:hAnsi="Times New Roman" w:cs="Times New Roman"/>
              </w:rPr>
            </w:pPr>
          </w:p>
          <w:p w:rsidR="00AA2696" w:rsidRDefault="00AA2696" w:rsidP="006D3DCF">
            <w:pPr>
              <w:spacing w:line="360" w:lineRule="auto"/>
              <w:rPr>
                <w:rFonts w:ascii="Times New Roman" w:eastAsia="Arial Unicode MS" w:hAnsi="Times New Roman" w:cs="Times New Roman"/>
              </w:rPr>
            </w:pPr>
          </w:p>
          <w:p w:rsidR="00AA2696" w:rsidRDefault="00AA2696" w:rsidP="006D3DCF">
            <w:pPr>
              <w:spacing w:line="360" w:lineRule="auto"/>
              <w:rPr>
                <w:rFonts w:ascii="Times New Roman" w:eastAsia="Arial Unicode MS" w:hAnsi="Times New Roman" w:cs="Times New Roman"/>
              </w:rPr>
            </w:pPr>
          </w:p>
          <w:p w:rsidR="00A5533B" w:rsidRPr="00E94D50" w:rsidRDefault="00A5533B" w:rsidP="006D3DCF">
            <w:pPr>
              <w:spacing w:line="360" w:lineRule="auto"/>
              <w:rPr>
                <w:rFonts w:ascii="Times New Roman" w:eastAsia="Arial Unicode MS" w:hAnsi="Times New Roman" w:cs="Times New Roman"/>
              </w:rPr>
            </w:pPr>
            <w:r w:rsidRPr="00E94D50">
              <w:rPr>
                <w:rFonts w:ascii="Times New Roman" w:eastAsia="Arial Unicode MS" w:hAnsi="Times New Roman" w:cs="Times New Roman"/>
              </w:rPr>
              <w:t>Audiência</w:t>
            </w:r>
          </w:p>
        </w:tc>
        <w:tc>
          <w:tcPr>
            <w:tcW w:w="2126" w:type="dxa"/>
          </w:tcPr>
          <w:p w:rsidR="00A5533B" w:rsidRPr="00E94D50" w:rsidRDefault="00A5533B" w:rsidP="006D3DCF">
            <w:pPr>
              <w:spacing w:line="360" w:lineRule="auto"/>
              <w:jc w:val="both"/>
              <w:rPr>
                <w:rFonts w:ascii="Times New Roman" w:eastAsia="Arial Unicode MS" w:hAnsi="Times New Roman" w:cs="Times New Roman"/>
              </w:rPr>
            </w:pPr>
            <w:r w:rsidRPr="00E94D50">
              <w:rPr>
                <w:rFonts w:ascii="Times New Roman" w:eastAsia="Arial Unicode MS" w:hAnsi="Times New Roman" w:cs="Times New Roman"/>
              </w:rPr>
              <w:t>Apresentação e aprovação dos Programas, Projetos, ações e Contingências</w:t>
            </w:r>
            <w:r w:rsidR="000C15DF" w:rsidRPr="00E94D50">
              <w:rPr>
                <w:rFonts w:ascii="Times New Roman" w:eastAsia="Arial Unicode MS" w:hAnsi="Times New Roman" w:cs="Times New Roman"/>
              </w:rPr>
              <w:t xml:space="preserve"> e Deliberações</w:t>
            </w:r>
            <w:r w:rsidRPr="00E94D50">
              <w:rPr>
                <w:rFonts w:ascii="Times New Roman" w:eastAsia="Arial Unicode MS" w:hAnsi="Times New Roman" w:cs="Times New Roman"/>
              </w:rPr>
              <w:t xml:space="preserve"> </w:t>
            </w:r>
          </w:p>
        </w:tc>
        <w:tc>
          <w:tcPr>
            <w:tcW w:w="2453" w:type="dxa"/>
          </w:tcPr>
          <w:p w:rsidR="00A5533B" w:rsidRPr="00E94D50" w:rsidRDefault="00914500" w:rsidP="006D3DCF">
            <w:pPr>
              <w:spacing w:line="360" w:lineRule="auto"/>
              <w:jc w:val="both"/>
              <w:rPr>
                <w:rFonts w:ascii="Times New Roman" w:eastAsia="Arial Unicode MS" w:hAnsi="Times New Roman" w:cs="Times New Roman"/>
              </w:rPr>
            </w:pPr>
            <w:r w:rsidRPr="00E94D50">
              <w:rPr>
                <w:rFonts w:ascii="Times New Roman" w:eastAsia="Arial Unicode MS" w:hAnsi="Times New Roman" w:cs="Times New Roman"/>
              </w:rPr>
              <w:t>Toda a comunidade, sendo convocados os delegados, grupo executivo e consultivo.</w:t>
            </w:r>
          </w:p>
        </w:tc>
        <w:tc>
          <w:tcPr>
            <w:tcW w:w="2367" w:type="dxa"/>
          </w:tcPr>
          <w:p w:rsidR="00A5533B" w:rsidRPr="00E94D50" w:rsidRDefault="003A3113" w:rsidP="006D3DCF">
            <w:pPr>
              <w:spacing w:line="360" w:lineRule="auto"/>
              <w:rPr>
                <w:rFonts w:ascii="Times New Roman" w:eastAsia="Arial Unicode MS" w:hAnsi="Times New Roman" w:cs="Times New Roman"/>
              </w:rPr>
            </w:pPr>
            <w:r w:rsidRPr="00E94D50">
              <w:rPr>
                <w:rFonts w:ascii="Times New Roman" w:eastAsia="Arial Unicode MS" w:hAnsi="Times New Roman" w:cs="Times New Roman"/>
              </w:rPr>
              <w:t xml:space="preserve">Publicidade em jornal oficial com 15 dias de antecedência; 2. Divulgação na mídia; 3. Ofícios de convocação enviados aos Delegados </w:t>
            </w:r>
            <w:r w:rsidRPr="00E94D50">
              <w:rPr>
                <w:rFonts w:ascii="Times New Roman" w:eastAsia="Arial Unicode MS" w:hAnsi="Times New Roman" w:cs="Times New Roman"/>
              </w:rPr>
              <w:lastRenderedPageBreak/>
              <w:t>e grupo de trabalho; 4.  E-mails e contato telefônico conforme identificada a necessidade; e Convites.</w:t>
            </w:r>
          </w:p>
        </w:tc>
        <w:tc>
          <w:tcPr>
            <w:tcW w:w="1843" w:type="dxa"/>
          </w:tcPr>
          <w:p w:rsidR="00A5533B" w:rsidRPr="00E94D50" w:rsidRDefault="00914500" w:rsidP="006D3DCF">
            <w:pPr>
              <w:spacing w:line="360" w:lineRule="auto"/>
              <w:rPr>
                <w:rFonts w:ascii="Times New Roman" w:eastAsia="Arial Unicode MS" w:hAnsi="Times New Roman" w:cs="Times New Roman"/>
              </w:rPr>
            </w:pPr>
            <w:r w:rsidRPr="00E94D50">
              <w:rPr>
                <w:rFonts w:ascii="Times New Roman" w:eastAsia="Arial Unicode MS" w:hAnsi="Times New Roman" w:cs="Times New Roman"/>
              </w:rPr>
              <w:lastRenderedPageBreak/>
              <w:t xml:space="preserve">Lista Oficial dos Delegados, Lista de presença (Modelo em Anexo), Crachás para os presentes </w:t>
            </w:r>
            <w:r w:rsidRPr="00E94D50">
              <w:rPr>
                <w:rFonts w:ascii="Times New Roman" w:eastAsia="Arial Unicode MS" w:hAnsi="Times New Roman" w:cs="Times New Roman"/>
              </w:rPr>
              <w:lastRenderedPageBreak/>
              <w:t>com direito a voto, etc.</w:t>
            </w:r>
          </w:p>
        </w:tc>
        <w:tc>
          <w:tcPr>
            <w:tcW w:w="1758" w:type="dxa"/>
          </w:tcPr>
          <w:p w:rsidR="00A5533B" w:rsidRDefault="00A5533B" w:rsidP="00AA2696">
            <w:pPr>
              <w:spacing w:line="360" w:lineRule="auto"/>
              <w:jc w:val="center"/>
              <w:rPr>
                <w:rFonts w:ascii="Times New Roman" w:eastAsia="Arial Unicode MS" w:hAnsi="Times New Roman" w:cs="Times New Roman"/>
              </w:rPr>
            </w:pPr>
          </w:p>
          <w:p w:rsidR="00AA2696" w:rsidRDefault="00AA2696" w:rsidP="00AA2696">
            <w:pPr>
              <w:spacing w:line="360" w:lineRule="auto"/>
              <w:jc w:val="center"/>
              <w:rPr>
                <w:rFonts w:ascii="Times New Roman" w:eastAsia="Arial Unicode MS" w:hAnsi="Times New Roman" w:cs="Times New Roman"/>
              </w:rPr>
            </w:pPr>
          </w:p>
          <w:p w:rsidR="00AA2696" w:rsidRDefault="00AA2696" w:rsidP="00AA2696">
            <w:pPr>
              <w:spacing w:line="360" w:lineRule="auto"/>
              <w:jc w:val="center"/>
              <w:rPr>
                <w:rFonts w:ascii="Times New Roman" w:eastAsia="Arial Unicode MS" w:hAnsi="Times New Roman" w:cs="Times New Roman"/>
              </w:rPr>
            </w:pPr>
          </w:p>
          <w:p w:rsidR="00AA2696" w:rsidRPr="00E94D50" w:rsidRDefault="00AA2696" w:rsidP="00AA2696">
            <w:pPr>
              <w:spacing w:line="360" w:lineRule="auto"/>
              <w:jc w:val="center"/>
              <w:rPr>
                <w:rFonts w:ascii="Times New Roman" w:eastAsia="Arial Unicode MS" w:hAnsi="Times New Roman" w:cs="Times New Roman"/>
              </w:rPr>
            </w:pPr>
            <w:r>
              <w:rPr>
                <w:rFonts w:ascii="Times New Roman" w:eastAsia="Arial Unicode MS" w:hAnsi="Times New Roman" w:cs="Times New Roman"/>
              </w:rPr>
              <w:t>A definir</w:t>
            </w:r>
          </w:p>
        </w:tc>
        <w:tc>
          <w:tcPr>
            <w:tcW w:w="897" w:type="dxa"/>
          </w:tcPr>
          <w:p w:rsidR="00A5533B" w:rsidRDefault="00A5533B" w:rsidP="00AA2696">
            <w:pPr>
              <w:spacing w:line="360" w:lineRule="auto"/>
              <w:jc w:val="center"/>
              <w:rPr>
                <w:rFonts w:ascii="Times New Roman" w:eastAsia="Arial Unicode MS" w:hAnsi="Times New Roman" w:cs="Times New Roman"/>
              </w:rPr>
            </w:pPr>
          </w:p>
          <w:p w:rsidR="00AA2696" w:rsidRDefault="00AA2696" w:rsidP="00AA2696">
            <w:pPr>
              <w:spacing w:line="360" w:lineRule="auto"/>
              <w:jc w:val="center"/>
              <w:rPr>
                <w:rFonts w:ascii="Times New Roman" w:eastAsia="Arial Unicode MS" w:hAnsi="Times New Roman" w:cs="Times New Roman"/>
              </w:rPr>
            </w:pPr>
          </w:p>
          <w:p w:rsidR="00AA2696" w:rsidRDefault="00AA2696" w:rsidP="00AA2696">
            <w:pPr>
              <w:spacing w:line="360" w:lineRule="auto"/>
              <w:jc w:val="center"/>
              <w:rPr>
                <w:rFonts w:ascii="Times New Roman" w:eastAsia="Arial Unicode MS" w:hAnsi="Times New Roman" w:cs="Times New Roman"/>
              </w:rPr>
            </w:pPr>
          </w:p>
          <w:p w:rsidR="00AA2696" w:rsidRPr="00E94D50" w:rsidRDefault="00AA2696" w:rsidP="00AA2696">
            <w:pPr>
              <w:spacing w:line="360" w:lineRule="auto"/>
              <w:jc w:val="center"/>
              <w:rPr>
                <w:rFonts w:ascii="Times New Roman" w:eastAsia="Arial Unicode MS" w:hAnsi="Times New Roman" w:cs="Times New Roman"/>
              </w:rPr>
            </w:pPr>
            <w:r>
              <w:rPr>
                <w:rFonts w:ascii="Times New Roman" w:eastAsia="Arial Unicode MS" w:hAnsi="Times New Roman" w:cs="Times New Roman"/>
              </w:rPr>
              <w:t>23/11</w:t>
            </w:r>
          </w:p>
        </w:tc>
        <w:tc>
          <w:tcPr>
            <w:tcW w:w="1390" w:type="dxa"/>
          </w:tcPr>
          <w:p w:rsidR="00A5533B" w:rsidRDefault="00A5533B" w:rsidP="00AA2696">
            <w:pPr>
              <w:spacing w:line="360" w:lineRule="auto"/>
              <w:jc w:val="center"/>
              <w:rPr>
                <w:rFonts w:ascii="Times New Roman" w:eastAsia="Arial Unicode MS" w:hAnsi="Times New Roman" w:cs="Times New Roman"/>
              </w:rPr>
            </w:pPr>
          </w:p>
          <w:p w:rsidR="00AA2696" w:rsidRDefault="00AA2696" w:rsidP="00AA2696">
            <w:pPr>
              <w:spacing w:line="360" w:lineRule="auto"/>
              <w:jc w:val="center"/>
              <w:rPr>
                <w:rFonts w:ascii="Times New Roman" w:eastAsia="Arial Unicode MS" w:hAnsi="Times New Roman" w:cs="Times New Roman"/>
              </w:rPr>
            </w:pPr>
          </w:p>
          <w:p w:rsidR="00AA2696" w:rsidRDefault="00AA2696" w:rsidP="00AA2696">
            <w:pPr>
              <w:spacing w:line="360" w:lineRule="auto"/>
              <w:jc w:val="center"/>
              <w:rPr>
                <w:rFonts w:ascii="Times New Roman" w:eastAsia="Arial Unicode MS" w:hAnsi="Times New Roman" w:cs="Times New Roman"/>
              </w:rPr>
            </w:pPr>
          </w:p>
          <w:p w:rsidR="00AA2696" w:rsidRPr="00E94D50" w:rsidRDefault="00AA2696" w:rsidP="00AA2696">
            <w:pPr>
              <w:spacing w:line="360" w:lineRule="auto"/>
              <w:jc w:val="center"/>
              <w:rPr>
                <w:rFonts w:ascii="Times New Roman" w:eastAsia="Arial Unicode MS" w:hAnsi="Times New Roman" w:cs="Times New Roman"/>
              </w:rPr>
            </w:pPr>
            <w:r>
              <w:rPr>
                <w:rFonts w:ascii="Times New Roman" w:eastAsia="Arial Unicode MS" w:hAnsi="Times New Roman" w:cs="Times New Roman"/>
              </w:rPr>
              <w:t>A definir</w:t>
            </w:r>
          </w:p>
        </w:tc>
      </w:tr>
      <w:tr w:rsidR="00914500" w:rsidRPr="00E94D50" w:rsidTr="001D7027">
        <w:trPr>
          <w:trHeight w:val="579"/>
        </w:trPr>
        <w:tc>
          <w:tcPr>
            <w:tcW w:w="1384" w:type="dxa"/>
          </w:tcPr>
          <w:p w:rsidR="00AA2696" w:rsidRDefault="00AA2696" w:rsidP="006D3DCF">
            <w:pPr>
              <w:spacing w:line="360" w:lineRule="auto"/>
              <w:rPr>
                <w:rFonts w:ascii="Times New Roman" w:eastAsia="Arial Unicode MS" w:hAnsi="Times New Roman" w:cs="Times New Roman"/>
              </w:rPr>
            </w:pPr>
          </w:p>
          <w:p w:rsidR="00AA2696" w:rsidRDefault="00AA2696" w:rsidP="006D3DCF">
            <w:pPr>
              <w:spacing w:line="360" w:lineRule="auto"/>
              <w:rPr>
                <w:rFonts w:ascii="Times New Roman" w:eastAsia="Arial Unicode MS" w:hAnsi="Times New Roman" w:cs="Times New Roman"/>
              </w:rPr>
            </w:pPr>
          </w:p>
          <w:p w:rsidR="00AA2696" w:rsidRDefault="00AA2696" w:rsidP="006D3DCF">
            <w:pPr>
              <w:spacing w:line="360" w:lineRule="auto"/>
              <w:rPr>
                <w:rFonts w:ascii="Times New Roman" w:eastAsia="Arial Unicode MS" w:hAnsi="Times New Roman" w:cs="Times New Roman"/>
              </w:rPr>
            </w:pPr>
          </w:p>
          <w:p w:rsidR="00AA2696" w:rsidRDefault="00AA2696" w:rsidP="006D3DCF">
            <w:pPr>
              <w:spacing w:line="360" w:lineRule="auto"/>
              <w:rPr>
                <w:rFonts w:ascii="Times New Roman" w:eastAsia="Arial Unicode MS" w:hAnsi="Times New Roman" w:cs="Times New Roman"/>
              </w:rPr>
            </w:pPr>
          </w:p>
          <w:p w:rsidR="00AA2696" w:rsidRDefault="00AA2696" w:rsidP="006D3DCF">
            <w:pPr>
              <w:spacing w:line="360" w:lineRule="auto"/>
              <w:rPr>
                <w:rFonts w:ascii="Times New Roman" w:eastAsia="Arial Unicode MS" w:hAnsi="Times New Roman" w:cs="Times New Roman"/>
              </w:rPr>
            </w:pPr>
          </w:p>
          <w:p w:rsidR="00A5533B" w:rsidRPr="00E94D50" w:rsidRDefault="00A5533B" w:rsidP="006D3DCF">
            <w:pPr>
              <w:spacing w:line="360" w:lineRule="auto"/>
              <w:rPr>
                <w:rFonts w:ascii="Times New Roman" w:eastAsia="Arial Unicode MS" w:hAnsi="Times New Roman" w:cs="Times New Roman"/>
              </w:rPr>
            </w:pPr>
            <w:r w:rsidRPr="00E94D50">
              <w:rPr>
                <w:rFonts w:ascii="Times New Roman" w:eastAsia="Arial Unicode MS" w:hAnsi="Times New Roman" w:cs="Times New Roman"/>
              </w:rPr>
              <w:t>Conferência Municipal</w:t>
            </w:r>
          </w:p>
        </w:tc>
        <w:tc>
          <w:tcPr>
            <w:tcW w:w="2126" w:type="dxa"/>
          </w:tcPr>
          <w:p w:rsidR="00A5533B" w:rsidRPr="00E94D50" w:rsidRDefault="000C15DF" w:rsidP="006D3DCF">
            <w:pPr>
              <w:spacing w:line="360" w:lineRule="auto"/>
              <w:jc w:val="both"/>
              <w:rPr>
                <w:rFonts w:ascii="Times New Roman" w:eastAsia="Arial Unicode MS" w:hAnsi="Times New Roman" w:cs="Times New Roman"/>
              </w:rPr>
            </w:pPr>
            <w:r w:rsidRPr="00E94D50">
              <w:rPr>
                <w:rFonts w:ascii="Times New Roman" w:eastAsia="Arial Unicode MS" w:hAnsi="Times New Roman" w:cs="Times New Roman"/>
              </w:rPr>
              <w:t>Apresentação do PMSB com todas as atividades desenvolvidas e ênfase nas últimas etapas definidas; Aprovação Final do Plano e Deliberação.</w:t>
            </w:r>
          </w:p>
        </w:tc>
        <w:tc>
          <w:tcPr>
            <w:tcW w:w="2453" w:type="dxa"/>
          </w:tcPr>
          <w:p w:rsidR="00A5533B" w:rsidRPr="00E94D50" w:rsidRDefault="00914500" w:rsidP="006D3DCF">
            <w:pPr>
              <w:spacing w:line="360" w:lineRule="auto"/>
              <w:jc w:val="both"/>
              <w:rPr>
                <w:rFonts w:ascii="Times New Roman" w:eastAsia="Arial Unicode MS" w:hAnsi="Times New Roman" w:cs="Times New Roman"/>
              </w:rPr>
            </w:pPr>
            <w:r w:rsidRPr="00E94D50">
              <w:rPr>
                <w:rFonts w:ascii="Times New Roman" w:eastAsia="Arial Unicode MS" w:hAnsi="Times New Roman" w:cs="Times New Roman"/>
              </w:rPr>
              <w:t>Toda a comunidade, sendo convocados os delegados, grupo executivo e consultivo.</w:t>
            </w:r>
          </w:p>
        </w:tc>
        <w:tc>
          <w:tcPr>
            <w:tcW w:w="2367" w:type="dxa"/>
          </w:tcPr>
          <w:p w:rsidR="00A5533B" w:rsidRPr="00E94D50" w:rsidRDefault="003A3113" w:rsidP="006D3DCF">
            <w:pPr>
              <w:spacing w:line="360" w:lineRule="auto"/>
              <w:rPr>
                <w:rFonts w:ascii="Times New Roman" w:eastAsia="Arial Unicode MS" w:hAnsi="Times New Roman" w:cs="Times New Roman"/>
              </w:rPr>
            </w:pPr>
            <w:r w:rsidRPr="00E94D50">
              <w:rPr>
                <w:rFonts w:ascii="Times New Roman" w:eastAsia="Arial Unicode MS" w:hAnsi="Times New Roman" w:cs="Times New Roman"/>
              </w:rPr>
              <w:t>Publicidade em jornal oficial com 15 dias de antecedência; 2. Divulgação na mídia; 3. Ofícios de convocação enviados aos Delegados e grupo de trabalho; 4.  E-mails e contato telefônico conforme identificada a necessidade; e Convites.</w:t>
            </w:r>
          </w:p>
        </w:tc>
        <w:tc>
          <w:tcPr>
            <w:tcW w:w="1843" w:type="dxa"/>
          </w:tcPr>
          <w:p w:rsidR="00A5533B" w:rsidRPr="00E94D50" w:rsidRDefault="00914500" w:rsidP="006D3DCF">
            <w:pPr>
              <w:spacing w:line="360" w:lineRule="auto"/>
              <w:rPr>
                <w:rFonts w:ascii="Times New Roman" w:eastAsia="Arial Unicode MS" w:hAnsi="Times New Roman" w:cs="Times New Roman"/>
              </w:rPr>
            </w:pPr>
            <w:r w:rsidRPr="00E94D50">
              <w:rPr>
                <w:rFonts w:ascii="Times New Roman" w:eastAsia="Arial Unicode MS" w:hAnsi="Times New Roman" w:cs="Times New Roman"/>
              </w:rPr>
              <w:t>Lista Oficial dos Delegados, Lista de presença (Modelo em Anexo), Crachás para os presentes com direito a voto, etc.</w:t>
            </w:r>
          </w:p>
        </w:tc>
        <w:tc>
          <w:tcPr>
            <w:tcW w:w="1758" w:type="dxa"/>
          </w:tcPr>
          <w:p w:rsidR="00A5533B" w:rsidRDefault="00A5533B" w:rsidP="006D3DCF">
            <w:pPr>
              <w:spacing w:line="360" w:lineRule="auto"/>
              <w:jc w:val="both"/>
              <w:rPr>
                <w:rFonts w:ascii="Times New Roman" w:eastAsia="Arial Unicode MS" w:hAnsi="Times New Roman" w:cs="Times New Roman"/>
              </w:rPr>
            </w:pPr>
          </w:p>
          <w:p w:rsidR="00AA2696" w:rsidRDefault="00AA2696" w:rsidP="006D3DCF">
            <w:pPr>
              <w:spacing w:line="360" w:lineRule="auto"/>
              <w:jc w:val="both"/>
              <w:rPr>
                <w:rFonts w:ascii="Times New Roman" w:eastAsia="Arial Unicode MS" w:hAnsi="Times New Roman" w:cs="Times New Roman"/>
              </w:rPr>
            </w:pPr>
          </w:p>
          <w:p w:rsidR="00AA2696" w:rsidRDefault="00AA2696" w:rsidP="006D3DCF">
            <w:pPr>
              <w:spacing w:line="360" w:lineRule="auto"/>
              <w:jc w:val="both"/>
              <w:rPr>
                <w:rFonts w:ascii="Times New Roman" w:eastAsia="Arial Unicode MS" w:hAnsi="Times New Roman" w:cs="Times New Roman"/>
              </w:rPr>
            </w:pPr>
          </w:p>
          <w:p w:rsidR="00AA2696" w:rsidRDefault="00AA2696" w:rsidP="006D3DCF">
            <w:pPr>
              <w:spacing w:line="360" w:lineRule="auto"/>
              <w:jc w:val="both"/>
              <w:rPr>
                <w:rFonts w:ascii="Times New Roman" w:eastAsia="Arial Unicode MS" w:hAnsi="Times New Roman" w:cs="Times New Roman"/>
              </w:rPr>
            </w:pPr>
          </w:p>
          <w:p w:rsidR="00AA2696" w:rsidRDefault="00AA2696" w:rsidP="006D3DCF">
            <w:pPr>
              <w:spacing w:line="360" w:lineRule="auto"/>
              <w:jc w:val="both"/>
              <w:rPr>
                <w:rFonts w:ascii="Times New Roman" w:eastAsia="Arial Unicode MS" w:hAnsi="Times New Roman" w:cs="Times New Roman"/>
              </w:rPr>
            </w:pPr>
          </w:p>
          <w:p w:rsidR="00AA2696" w:rsidRPr="00E94D50" w:rsidRDefault="00AA2696" w:rsidP="006D3DCF">
            <w:pPr>
              <w:spacing w:line="360" w:lineRule="auto"/>
              <w:jc w:val="both"/>
              <w:rPr>
                <w:rFonts w:ascii="Times New Roman" w:eastAsia="Arial Unicode MS" w:hAnsi="Times New Roman" w:cs="Times New Roman"/>
              </w:rPr>
            </w:pPr>
            <w:r>
              <w:rPr>
                <w:rFonts w:ascii="Times New Roman" w:eastAsia="Arial Unicode MS" w:hAnsi="Times New Roman" w:cs="Times New Roman"/>
              </w:rPr>
              <w:t>A definir</w:t>
            </w:r>
          </w:p>
        </w:tc>
        <w:tc>
          <w:tcPr>
            <w:tcW w:w="897" w:type="dxa"/>
          </w:tcPr>
          <w:p w:rsidR="00A5533B" w:rsidRDefault="00A5533B" w:rsidP="006D3DCF">
            <w:pPr>
              <w:spacing w:line="360" w:lineRule="auto"/>
              <w:jc w:val="both"/>
              <w:rPr>
                <w:rFonts w:ascii="Times New Roman" w:eastAsia="Arial Unicode MS" w:hAnsi="Times New Roman" w:cs="Times New Roman"/>
              </w:rPr>
            </w:pPr>
          </w:p>
          <w:p w:rsidR="00AA2696" w:rsidRDefault="00AA2696" w:rsidP="006D3DCF">
            <w:pPr>
              <w:spacing w:line="360" w:lineRule="auto"/>
              <w:jc w:val="both"/>
              <w:rPr>
                <w:rFonts w:ascii="Times New Roman" w:eastAsia="Arial Unicode MS" w:hAnsi="Times New Roman" w:cs="Times New Roman"/>
              </w:rPr>
            </w:pPr>
          </w:p>
          <w:p w:rsidR="00AA2696" w:rsidRDefault="00AA2696" w:rsidP="006D3DCF">
            <w:pPr>
              <w:spacing w:line="360" w:lineRule="auto"/>
              <w:jc w:val="both"/>
              <w:rPr>
                <w:rFonts w:ascii="Times New Roman" w:eastAsia="Arial Unicode MS" w:hAnsi="Times New Roman" w:cs="Times New Roman"/>
              </w:rPr>
            </w:pPr>
          </w:p>
          <w:p w:rsidR="00AA2696" w:rsidRDefault="00AA2696" w:rsidP="006D3DCF">
            <w:pPr>
              <w:spacing w:line="360" w:lineRule="auto"/>
              <w:jc w:val="both"/>
              <w:rPr>
                <w:rFonts w:ascii="Times New Roman" w:eastAsia="Arial Unicode MS" w:hAnsi="Times New Roman" w:cs="Times New Roman"/>
              </w:rPr>
            </w:pPr>
          </w:p>
          <w:p w:rsidR="00AA2696" w:rsidRDefault="00AA2696" w:rsidP="006D3DCF">
            <w:pPr>
              <w:spacing w:line="360" w:lineRule="auto"/>
              <w:jc w:val="both"/>
              <w:rPr>
                <w:rFonts w:ascii="Times New Roman" w:eastAsia="Arial Unicode MS" w:hAnsi="Times New Roman" w:cs="Times New Roman"/>
              </w:rPr>
            </w:pPr>
          </w:p>
          <w:p w:rsidR="00AA2696" w:rsidRPr="00E94D50" w:rsidRDefault="00AA2696" w:rsidP="00AA2696">
            <w:pPr>
              <w:spacing w:line="360" w:lineRule="auto"/>
              <w:jc w:val="center"/>
              <w:rPr>
                <w:rFonts w:ascii="Times New Roman" w:eastAsia="Arial Unicode MS" w:hAnsi="Times New Roman" w:cs="Times New Roman"/>
              </w:rPr>
            </w:pPr>
            <w:r>
              <w:rPr>
                <w:rFonts w:ascii="Times New Roman" w:eastAsia="Arial Unicode MS" w:hAnsi="Times New Roman" w:cs="Times New Roman"/>
              </w:rPr>
              <w:t>07/12</w:t>
            </w:r>
          </w:p>
        </w:tc>
        <w:tc>
          <w:tcPr>
            <w:tcW w:w="1390" w:type="dxa"/>
          </w:tcPr>
          <w:p w:rsidR="00A5533B" w:rsidRDefault="00A5533B" w:rsidP="006D3DCF">
            <w:pPr>
              <w:spacing w:line="360" w:lineRule="auto"/>
              <w:jc w:val="both"/>
              <w:rPr>
                <w:rFonts w:ascii="Times New Roman" w:eastAsia="Arial Unicode MS" w:hAnsi="Times New Roman" w:cs="Times New Roman"/>
              </w:rPr>
            </w:pPr>
          </w:p>
          <w:p w:rsidR="00AA2696" w:rsidRDefault="00AA2696" w:rsidP="006D3DCF">
            <w:pPr>
              <w:spacing w:line="360" w:lineRule="auto"/>
              <w:jc w:val="both"/>
              <w:rPr>
                <w:rFonts w:ascii="Times New Roman" w:eastAsia="Arial Unicode MS" w:hAnsi="Times New Roman" w:cs="Times New Roman"/>
              </w:rPr>
            </w:pPr>
          </w:p>
          <w:p w:rsidR="00AA2696" w:rsidRDefault="00AA2696" w:rsidP="006D3DCF">
            <w:pPr>
              <w:spacing w:line="360" w:lineRule="auto"/>
              <w:jc w:val="both"/>
              <w:rPr>
                <w:rFonts w:ascii="Times New Roman" w:eastAsia="Arial Unicode MS" w:hAnsi="Times New Roman" w:cs="Times New Roman"/>
              </w:rPr>
            </w:pPr>
          </w:p>
          <w:p w:rsidR="00AA2696" w:rsidRDefault="00AA2696" w:rsidP="006D3DCF">
            <w:pPr>
              <w:spacing w:line="360" w:lineRule="auto"/>
              <w:jc w:val="both"/>
              <w:rPr>
                <w:rFonts w:ascii="Times New Roman" w:eastAsia="Arial Unicode MS" w:hAnsi="Times New Roman" w:cs="Times New Roman"/>
              </w:rPr>
            </w:pPr>
          </w:p>
          <w:p w:rsidR="00AA2696" w:rsidRDefault="00AA2696" w:rsidP="006D3DCF">
            <w:pPr>
              <w:spacing w:line="360" w:lineRule="auto"/>
              <w:jc w:val="both"/>
              <w:rPr>
                <w:rFonts w:ascii="Times New Roman" w:eastAsia="Arial Unicode MS" w:hAnsi="Times New Roman" w:cs="Times New Roman"/>
              </w:rPr>
            </w:pPr>
          </w:p>
          <w:p w:rsidR="00AA2696" w:rsidRPr="00E94D50" w:rsidRDefault="00AA2696" w:rsidP="006D3DCF">
            <w:pPr>
              <w:spacing w:line="360" w:lineRule="auto"/>
              <w:jc w:val="both"/>
              <w:rPr>
                <w:rFonts w:ascii="Times New Roman" w:eastAsia="Arial Unicode MS" w:hAnsi="Times New Roman" w:cs="Times New Roman"/>
              </w:rPr>
            </w:pPr>
            <w:r>
              <w:rPr>
                <w:rFonts w:ascii="Times New Roman" w:eastAsia="Arial Unicode MS" w:hAnsi="Times New Roman" w:cs="Times New Roman"/>
              </w:rPr>
              <w:t>A definir</w:t>
            </w:r>
          </w:p>
        </w:tc>
      </w:tr>
    </w:tbl>
    <w:p w:rsidR="00A5533B" w:rsidRPr="00E94D50" w:rsidRDefault="00A5533B" w:rsidP="00A30715">
      <w:pPr>
        <w:spacing w:after="0" w:line="360" w:lineRule="auto"/>
        <w:ind w:firstLine="709"/>
        <w:jc w:val="both"/>
        <w:rPr>
          <w:rFonts w:ascii="Times New Roman" w:hAnsi="Times New Roman" w:cs="Times New Roman"/>
        </w:rPr>
        <w:sectPr w:rsidR="00A5533B" w:rsidRPr="00E94D50" w:rsidSect="00DD0A89">
          <w:headerReference w:type="default" r:id="rId16"/>
          <w:headerReference w:type="first" r:id="rId17"/>
          <w:pgSz w:w="16838" w:h="11906" w:orient="landscape"/>
          <w:pgMar w:top="1701" w:right="1418" w:bottom="1701" w:left="1418" w:header="709" w:footer="0" w:gutter="0"/>
          <w:pgNumType w:start="21"/>
          <w:cols w:space="708"/>
          <w:docGrid w:linePitch="360"/>
        </w:sectPr>
      </w:pPr>
    </w:p>
    <w:p w:rsidR="00A30715" w:rsidRPr="00E94D50" w:rsidRDefault="00E94D50" w:rsidP="00F231E9">
      <w:pPr>
        <w:pStyle w:val="Ttulo1"/>
        <w:spacing w:before="240" w:after="240" w:line="240" w:lineRule="auto"/>
        <w:jc w:val="left"/>
        <w:rPr>
          <w:rFonts w:ascii="Times New Roman" w:hAnsi="Times New Roman" w:cs="Times New Roman"/>
          <w:sz w:val="24"/>
          <w:szCs w:val="24"/>
        </w:rPr>
      </w:pPr>
      <w:bookmarkStart w:id="10" w:name="_Toc365963529"/>
      <w:r w:rsidRPr="00F231E9">
        <w:rPr>
          <w:rFonts w:ascii="Times New Roman" w:hAnsi="Times New Roman" w:cs="Times New Roman"/>
          <w:sz w:val="24"/>
          <w:szCs w:val="24"/>
        </w:rPr>
        <w:lastRenderedPageBreak/>
        <w:t>3</w:t>
      </w:r>
      <w:r w:rsidR="00866730" w:rsidRPr="00F231E9">
        <w:rPr>
          <w:rFonts w:ascii="Times New Roman" w:hAnsi="Times New Roman" w:cs="Times New Roman"/>
          <w:sz w:val="24"/>
          <w:szCs w:val="24"/>
        </w:rPr>
        <w:t>.</w:t>
      </w:r>
      <w:r w:rsidR="00096C79" w:rsidRPr="00F231E9">
        <w:rPr>
          <w:rFonts w:ascii="Times New Roman" w:hAnsi="Times New Roman" w:cs="Times New Roman"/>
          <w:sz w:val="24"/>
          <w:szCs w:val="24"/>
        </w:rPr>
        <w:t>2</w:t>
      </w:r>
      <w:r w:rsidR="00866730" w:rsidRPr="00F231E9">
        <w:rPr>
          <w:rFonts w:ascii="Times New Roman" w:hAnsi="Times New Roman" w:cs="Times New Roman"/>
          <w:sz w:val="24"/>
          <w:szCs w:val="24"/>
        </w:rPr>
        <w:t xml:space="preserve">.1 Funcionamento </w:t>
      </w:r>
      <w:r w:rsidR="00F231E9">
        <w:rPr>
          <w:rFonts w:ascii="Times New Roman" w:hAnsi="Times New Roman" w:cs="Times New Roman"/>
          <w:sz w:val="24"/>
          <w:szCs w:val="24"/>
        </w:rPr>
        <w:t>das r</w:t>
      </w:r>
      <w:r w:rsidR="00866730" w:rsidRPr="00F231E9">
        <w:rPr>
          <w:rFonts w:ascii="Times New Roman" w:hAnsi="Times New Roman" w:cs="Times New Roman"/>
          <w:sz w:val="24"/>
          <w:szCs w:val="24"/>
        </w:rPr>
        <w:t>euniões</w:t>
      </w:r>
      <w:bookmarkEnd w:id="10"/>
      <w:r w:rsidR="00866730" w:rsidRPr="00F231E9">
        <w:rPr>
          <w:rFonts w:ascii="Times New Roman" w:hAnsi="Times New Roman" w:cs="Times New Roman"/>
          <w:sz w:val="24"/>
          <w:szCs w:val="24"/>
        </w:rPr>
        <w:t xml:space="preserve"> </w:t>
      </w:r>
    </w:p>
    <w:p w:rsidR="00A30715" w:rsidRPr="00E94D50" w:rsidRDefault="00A30715" w:rsidP="00866730">
      <w:pPr>
        <w:spacing w:line="360" w:lineRule="auto"/>
        <w:ind w:firstLine="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As reuniões setoriais e reuniões ocorrerão conforme apresentados nas Tabelas de 1 a 3, seguindo o detalhamento dado com relação ao número e distribuição, objetivos e eleição de delegados. No entanto, devem-se considerar alguns aspectos adicionais quanto sua realização:</w:t>
      </w:r>
    </w:p>
    <w:p w:rsidR="00A30715" w:rsidRPr="00E94D50" w:rsidRDefault="00A30715" w:rsidP="00A30715">
      <w:pPr>
        <w:pStyle w:val="PargrafodaLista"/>
        <w:numPr>
          <w:ilvl w:val="0"/>
          <w:numId w:val="6"/>
        </w:numPr>
        <w:spacing w:line="360" w:lineRule="auto"/>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A inscrição será feita por meio de lista de presença, com a devida identificação e consulta à lista dos participantes das reuniões anteriores (para isso, a cada plenária realizada, os nomes dos participantes serão lançados numa lista única para a consulta);</w:t>
      </w:r>
    </w:p>
    <w:p w:rsidR="00A30715" w:rsidRPr="00E94D50" w:rsidRDefault="00A30715" w:rsidP="00A30715">
      <w:pPr>
        <w:pStyle w:val="PargrafodaLista"/>
        <w:numPr>
          <w:ilvl w:val="0"/>
          <w:numId w:val="6"/>
        </w:numPr>
        <w:spacing w:line="360" w:lineRule="auto"/>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Os presentes poderão ser divididos em grupos de no máximo 10 pessoas para discussão e levantamento de propostas;</w:t>
      </w:r>
    </w:p>
    <w:p w:rsidR="00A30715" w:rsidRPr="00E94D50" w:rsidRDefault="00A30715" w:rsidP="00A30715">
      <w:pPr>
        <w:pStyle w:val="PargrafodaLista"/>
        <w:numPr>
          <w:ilvl w:val="0"/>
          <w:numId w:val="6"/>
        </w:numPr>
        <w:spacing w:line="360" w:lineRule="auto"/>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Todos os presentes, desde que moradores de Aimorés e idade mínima de 16 anos, terão direito a volto e poderão se candidatar a função de delegado;</w:t>
      </w:r>
    </w:p>
    <w:p w:rsidR="00A30715" w:rsidRPr="00E94D50" w:rsidRDefault="00A30715" w:rsidP="00A30715">
      <w:pPr>
        <w:pStyle w:val="PargrafodaLista"/>
        <w:numPr>
          <w:ilvl w:val="0"/>
          <w:numId w:val="6"/>
        </w:numPr>
        <w:spacing w:line="360" w:lineRule="auto"/>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As propostas poderão ser apresentadas nas formas orais ou escritas e devem ser aprovadas nas Audiências;</w:t>
      </w:r>
    </w:p>
    <w:p w:rsidR="00A30715" w:rsidRPr="00E94D50" w:rsidRDefault="00A30715" w:rsidP="00A30715">
      <w:pPr>
        <w:pStyle w:val="PargrafodaLista"/>
        <w:numPr>
          <w:ilvl w:val="0"/>
          <w:numId w:val="6"/>
        </w:numPr>
        <w:spacing w:line="360" w:lineRule="auto"/>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Os candidatos serão votados pelos demais presentes e aqueles com maior número de votos serão eleitos para delegados titulares e suplentes.</w:t>
      </w:r>
    </w:p>
    <w:p w:rsidR="00A30715" w:rsidRPr="00F231E9" w:rsidRDefault="00E94D50" w:rsidP="00F231E9">
      <w:pPr>
        <w:pStyle w:val="Ttulo1"/>
        <w:spacing w:before="240" w:after="240" w:line="240" w:lineRule="auto"/>
        <w:jc w:val="left"/>
        <w:rPr>
          <w:rFonts w:ascii="Times New Roman" w:hAnsi="Times New Roman" w:cs="Times New Roman"/>
          <w:sz w:val="24"/>
          <w:szCs w:val="24"/>
        </w:rPr>
      </w:pPr>
      <w:bookmarkStart w:id="11" w:name="_Toc365963530"/>
      <w:r w:rsidRPr="00F231E9">
        <w:rPr>
          <w:rFonts w:ascii="Times New Roman" w:hAnsi="Times New Roman" w:cs="Times New Roman"/>
          <w:sz w:val="24"/>
          <w:szCs w:val="24"/>
        </w:rPr>
        <w:t>3</w:t>
      </w:r>
      <w:r w:rsidR="00866730" w:rsidRPr="00F231E9">
        <w:rPr>
          <w:rFonts w:ascii="Times New Roman" w:hAnsi="Times New Roman" w:cs="Times New Roman"/>
          <w:sz w:val="24"/>
          <w:szCs w:val="24"/>
        </w:rPr>
        <w:t>.</w:t>
      </w:r>
      <w:r w:rsidR="00096C79" w:rsidRPr="00F231E9">
        <w:rPr>
          <w:rFonts w:ascii="Times New Roman" w:hAnsi="Times New Roman" w:cs="Times New Roman"/>
          <w:sz w:val="24"/>
          <w:szCs w:val="24"/>
        </w:rPr>
        <w:t>2</w:t>
      </w:r>
      <w:r w:rsidR="00F231E9">
        <w:rPr>
          <w:rFonts w:ascii="Times New Roman" w:hAnsi="Times New Roman" w:cs="Times New Roman"/>
          <w:sz w:val="24"/>
          <w:szCs w:val="24"/>
        </w:rPr>
        <w:t>.2 Funções dos delegados e</w:t>
      </w:r>
      <w:r w:rsidR="00866730" w:rsidRPr="00F231E9">
        <w:rPr>
          <w:rFonts w:ascii="Times New Roman" w:hAnsi="Times New Roman" w:cs="Times New Roman"/>
          <w:sz w:val="24"/>
          <w:szCs w:val="24"/>
        </w:rPr>
        <w:t xml:space="preserve">leitos nas </w:t>
      </w:r>
      <w:r w:rsidR="00F231E9">
        <w:rPr>
          <w:rFonts w:ascii="Times New Roman" w:hAnsi="Times New Roman" w:cs="Times New Roman"/>
          <w:sz w:val="24"/>
          <w:szCs w:val="24"/>
        </w:rPr>
        <w:t>r</w:t>
      </w:r>
      <w:r w:rsidR="00866730" w:rsidRPr="00F231E9">
        <w:rPr>
          <w:rFonts w:ascii="Times New Roman" w:hAnsi="Times New Roman" w:cs="Times New Roman"/>
          <w:sz w:val="24"/>
          <w:szCs w:val="24"/>
        </w:rPr>
        <w:t>euniões</w:t>
      </w:r>
      <w:bookmarkEnd w:id="11"/>
    </w:p>
    <w:p w:rsidR="00866730" w:rsidRPr="00E94D50" w:rsidRDefault="00866730" w:rsidP="00866730">
      <w:pPr>
        <w:pStyle w:val="PargrafodaLista"/>
        <w:spacing w:line="360" w:lineRule="auto"/>
        <w:ind w:left="0" w:firstLine="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Os delegados eleitos irão participar de seminário de capacitação e votarão nas propostas finais do PMSB de Aimorés. Terão o objetivo de representar a população das Audiências e de aprovar diretrizes, os objetivos, as metas e as ações propostas para o Plano de Saneamento.</w:t>
      </w:r>
    </w:p>
    <w:p w:rsidR="00866730" w:rsidRPr="00E94D50" w:rsidRDefault="00866730" w:rsidP="00866730">
      <w:pPr>
        <w:pStyle w:val="PargrafodaLista"/>
        <w:spacing w:line="360" w:lineRule="auto"/>
        <w:ind w:left="0" w:firstLine="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O seminário de capacitação dos delegados abordará os seguintes temas: princípios da política nacional de saneamento básico, processo de elaboração do PMSB, aspectos legais, abastecimento de água, esgotamento sanitário, limpeza urbana e manejo de resíduos sólidos, drenagem e manejo de águas pluviais urbanas o saneamento básico em Aimorés e, a relação do saneamento com as demais áreas do conhecimento o qual será elaborado e ministrado pelo UNEC.</w:t>
      </w:r>
    </w:p>
    <w:p w:rsidR="00866730" w:rsidRPr="00F231E9" w:rsidRDefault="00E94D50" w:rsidP="00F231E9">
      <w:pPr>
        <w:pStyle w:val="Ttulo1"/>
        <w:spacing w:before="240" w:after="240" w:line="240" w:lineRule="auto"/>
        <w:jc w:val="left"/>
        <w:rPr>
          <w:rFonts w:ascii="Times New Roman" w:hAnsi="Times New Roman" w:cs="Times New Roman"/>
          <w:sz w:val="24"/>
          <w:szCs w:val="24"/>
        </w:rPr>
      </w:pPr>
      <w:bookmarkStart w:id="12" w:name="_Toc365963531"/>
      <w:r w:rsidRPr="00F231E9">
        <w:rPr>
          <w:rFonts w:ascii="Times New Roman" w:hAnsi="Times New Roman" w:cs="Times New Roman"/>
          <w:sz w:val="24"/>
          <w:szCs w:val="24"/>
        </w:rPr>
        <w:lastRenderedPageBreak/>
        <w:t>3</w:t>
      </w:r>
      <w:r w:rsidR="00866730" w:rsidRPr="00F231E9">
        <w:rPr>
          <w:rFonts w:ascii="Times New Roman" w:hAnsi="Times New Roman" w:cs="Times New Roman"/>
          <w:sz w:val="24"/>
          <w:szCs w:val="24"/>
        </w:rPr>
        <w:t>.</w:t>
      </w:r>
      <w:r w:rsidR="00096C79" w:rsidRPr="00F231E9">
        <w:rPr>
          <w:rFonts w:ascii="Times New Roman" w:hAnsi="Times New Roman" w:cs="Times New Roman"/>
          <w:sz w:val="24"/>
          <w:szCs w:val="24"/>
        </w:rPr>
        <w:t>2</w:t>
      </w:r>
      <w:r w:rsidR="00F231E9">
        <w:rPr>
          <w:rFonts w:ascii="Times New Roman" w:hAnsi="Times New Roman" w:cs="Times New Roman"/>
          <w:sz w:val="24"/>
          <w:szCs w:val="24"/>
        </w:rPr>
        <w:t>.3 Equipe d</w:t>
      </w:r>
      <w:r w:rsidR="00866730" w:rsidRPr="00F231E9">
        <w:rPr>
          <w:rFonts w:ascii="Times New Roman" w:hAnsi="Times New Roman" w:cs="Times New Roman"/>
          <w:sz w:val="24"/>
          <w:szCs w:val="24"/>
        </w:rPr>
        <w:t>e Sistematização</w:t>
      </w:r>
      <w:bookmarkEnd w:id="12"/>
    </w:p>
    <w:p w:rsidR="00866730" w:rsidRPr="00E94D50" w:rsidRDefault="00866730" w:rsidP="00866730">
      <w:pPr>
        <w:spacing w:after="0" w:line="360" w:lineRule="auto"/>
        <w:ind w:firstLine="708"/>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O UNEC realizará reunião de capacitação do Grupo consultivo para sistematização dos resultados da Mobilização Social e da orientação e explicará a ação de como desenvolver esta atividade.</w:t>
      </w:r>
    </w:p>
    <w:p w:rsidR="00866730" w:rsidRPr="00E94D50" w:rsidRDefault="00866730" w:rsidP="00866730">
      <w:pPr>
        <w:spacing w:after="0" w:line="360" w:lineRule="auto"/>
        <w:ind w:firstLine="708"/>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O Grupo consultivo juntamente com a equipe técnica do UNEC fara a sistematização dos resultados das Reuniões. A sistematização consiste em reunir todas as questões levantadas nas Reuniões, agrupando-as por semelhanças, primeiramente por plenária e, na sequência, para todo o Município. Este conjunto de propostas, já organizadas e agrupadas, será considerado na definição das diretrizes, objetivos, metas e ações do Plano de Saneamento.</w:t>
      </w:r>
    </w:p>
    <w:p w:rsidR="00866730" w:rsidRPr="00E94D50" w:rsidRDefault="00866730" w:rsidP="00866730">
      <w:pPr>
        <w:spacing w:after="0" w:line="360" w:lineRule="auto"/>
        <w:ind w:firstLine="708"/>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As informações resultantes das Reuniões, ou seja, as proposta finalizada por plenária e posteriormente agrupadas par o Município, serão digitadas pela Equipe do UNEC, a qual formulará um relatório com todo o resultado das atividades uma das atividades de mobilização, reunindo os participantes e delegados eleitos, o cadastro dos delegados eleitos, as propostas levantadas e os registros das reuniões (Atas, Fotos, Listas de Presença e demais informações).</w:t>
      </w:r>
    </w:p>
    <w:p w:rsidR="00866730" w:rsidRPr="00E94D50" w:rsidRDefault="00866730" w:rsidP="00866730">
      <w:pPr>
        <w:spacing w:after="0" w:line="360" w:lineRule="auto"/>
        <w:ind w:firstLine="708"/>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Esta sistematização deverá se finalizada antes da III Audiência uma vez que, nesta serão apresentadas as propostas sistematizadas.</w:t>
      </w:r>
    </w:p>
    <w:p w:rsidR="00866730" w:rsidRPr="00F231E9" w:rsidRDefault="00E94D50" w:rsidP="00F231E9">
      <w:pPr>
        <w:pStyle w:val="Ttulo1"/>
        <w:spacing w:before="240" w:after="240" w:line="240" w:lineRule="auto"/>
        <w:jc w:val="left"/>
        <w:rPr>
          <w:rFonts w:ascii="Times New Roman" w:hAnsi="Times New Roman" w:cs="Times New Roman"/>
          <w:sz w:val="24"/>
          <w:szCs w:val="24"/>
        </w:rPr>
      </w:pPr>
      <w:bookmarkStart w:id="13" w:name="_Toc365963532"/>
      <w:r w:rsidRPr="00F231E9">
        <w:rPr>
          <w:rFonts w:ascii="Times New Roman" w:hAnsi="Times New Roman" w:cs="Times New Roman"/>
          <w:sz w:val="24"/>
          <w:szCs w:val="24"/>
        </w:rPr>
        <w:t>3</w:t>
      </w:r>
      <w:r w:rsidR="00866730" w:rsidRPr="00F231E9">
        <w:rPr>
          <w:rFonts w:ascii="Times New Roman" w:hAnsi="Times New Roman" w:cs="Times New Roman"/>
          <w:sz w:val="24"/>
          <w:szCs w:val="24"/>
        </w:rPr>
        <w:t>.</w:t>
      </w:r>
      <w:r w:rsidR="00096C79" w:rsidRPr="00F231E9">
        <w:rPr>
          <w:rFonts w:ascii="Times New Roman" w:hAnsi="Times New Roman" w:cs="Times New Roman"/>
          <w:sz w:val="24"/>
          <w:szCs w:val="24"/>
        </w:rPr>
        <w:t>2</w:t>
      </w:r>
      <w:r w:rsidR="00F231E9">
        <w:rPr>
          <w:rFonts w:ascii="Times New Roman" w:hAnsi="Times New Roman" w:cs="Times New Roman"/>
          <w:sz w:val="24"/>
          <w:szCs w:val="24"/>
        </w:rPr>
        <w:t>.4 Responsabilidades r</w:t>
      </w:r>
      <w:r w:rsidR="00866730" w:rsidRPr="00F231E9">
        <w:rPr>
          <w:rFonts w:ascii="Times New Roman" w:hAnsi="Times New Roman" w:cs="Times New Roman"/>
          <w:sz w:val="24"/>
          <w:szCs w:val="24"/>
        </w:rPr>
        <w:t xml:space="preserve">eferentes </w:t>
      </w:r>
      <w:r w:rsidR="00F231E9" w:rsidRPr="00F231E9">
        <w:rPr>
          <w:rFonts w:ascii="Times New Roman" w:hAnsi="Times New Roman" w:cs="Times New Roman"/>
          <w:sz w:val="24"/>
          <w:szCs w:val="24"/>
        </w:rPr>
        <w:t xml:space="preserve">à execução do </w:t>
      </w:r>
      <w:r w:rsidR="00F231E9">
        <w:rPr>
          <w:rFonts w:ascii="Times New Roman" w:hAnsi="Times New Roman" w:cs="Times New Roman"/>
          <w:sz w:val="24"/>
          <w:szCs w:val="24"/>
        </w:rPr>
        <w:t>Plano d</w:t>
      </w:r>
      <w:r w:rsidR="00866730" w:rsidRPr="00F231E9">
        <w:rPr>
          <w:rFonts w:ascii="Times New Roman" w:hAnsi="Times New Roman" w:cs="Times New Roman"/>
          <w:sz w:val="24"/>
          <w:szCs w:val="24"/>
        </w:rPr>
        <w:t>e Mobilização</w:t>
      </w:r>
      <w:bookmarkEnd w:id="13"/>
    </w:p>
    <w:p w:rsidR="00866730" w:rsidRPr="00E94D50" w:rsidRDefault="00866730" w:rsidP="00866730">
      <w:pPr>
        <w:spacing w:line="360" w:lineRule="auto"/>
        <w:ind w:firstLine="708"/>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A empresa contratada UNEC, juntamente com o apoio do Grupo Consultivo é responsável por realizar oficinas técnicas, registrar todas as reuniões, audiências e consultas públicas do PMSB por meio de Atlas, Listas de Presença, Fotos, etc., preparar os locais de realização destas atividades cuidando de toda organização, distribuição de material, equipamentos de som, projetores e toda a infraestrutura necessária. Dessa forma, o Grupo consultivo dará apoio e o UNEC será responsável pela execução do Plano de Mobilização.</w:t>
      </w:r>
    </w:p>
    <w:p w:rsidR="00866730" w:rsidRPr="00F231E9" w:rsidRDefault="00E94D50" w:rsidP="00F231E9">
      <w:pPr>
        <w:pStyle w:val="Ttulo1"/>
        <w:spacing w:before="240" w:after="240" w:line="240" w:lineRule="auto"/>
        <w:jc w:val="left"/>
        <w:rPr>
          <w:rFonts w:ascii="Times New Roman" w:hAnsi="Times New Roman" w:cs="Times New Roman"/>
          <w:sz w:val="24"/>
          <w:szCs w:val="24"/>
        </w:rPr>
      </w:pPr>
      <w:bookmarkStart w:id="14" w:name="_Toc365963533"/>
      <w:r w:rsidRPr="00F231E9">
        <w:rPr>
          <w:rFonts w:ascii="Times New Roman" w:hAnsi="Times New Roman" w:cs="Times New Roman"/>
          <w:sz w:val="24"/>
          <w:szCs w:val="24"/>
        </w:rPr>
        <w:t>3</w:t>
      </w:r>
      <w:r w:rsidR="00866730" w:rsidRPr="00F231E9">
        <w:rPr>
          <w:rFonts w:ascii="Times New Roman" w:hAnsi="Times New Roman" w:cs="Times New Roman"/>
          <w:sz w:val="24"/>
          <w:szCs w:val="24"/>
        </w:rPr>
        <w:t>.</w:t>
      </w:r>
      <w:r w:rsidR="00096C79" w:rsidRPr="00F231E9">
        <w:rPr>
          <w:rFonts w:ascii="Times New Roman" w:hAnsi="Times New Roman" w:cs="Times New Roman"/>
          <w:sz w:val="24"/>
          <w:szCs w:val="24"/>
        </w:rPr>
        <w:t>2</w:t>
      </w:r>
      <w:r w:rsidR="00866730" w:rsidRPr="00F231E9">
        <w:rPr>
          <w:rFonts w:ascii="Times New Roman" w:hAnsi="Times New Roman" w:cs="Times New Roman"/>
          <w:sz w:val="24"/>
          <w:szCs w:val="24"/>
        </w:rPr>
        <w:t xml:space="preserve">.5 Processo de </w:t>
      </w:r>
      <w:r w:rsidR="00F231E9">
        <w:rPr>
          <w:rFonts w:ascii="Times New Roman" w:hAnsi="Times New Roman" w:cs="Times New Roman"/>
          <w:sz w:val="24"/>
          <w:szCs w:val="24"/>
        </w:rPr>
        <w:t>divulgação e m</w:t>
      </w:r>
      <w:r w:rsidR="00866730" w:rsidRPr="00F231E9">
        <w:rPr>
          <w:rFonts w:ascii="Times New Roman" w:hAnsi="Times New Roman" w:cs="Times New Roman"/>
          <w:sz w:val="24"/>
          <w:szCs w:val="24"/>
        </w:rPr>
        <w:t xml:space="preserve">obilização da </w:t>
      </w:r>
      <w:r w:rsidR="00F231E9">
        <w:rPr>
          <w:rFonts w:ascii="Times New Roman" w:hAnsi="Times New Roman" w:cs="Times New Roman"/>
          <w:sz w:val="24"/>
          <w:szCs w:val="24"/>
        </w:rPr>
        <w:t>sociedade para participação das a</w:t>
      </w:r>
      <w:r w:rsidR="00866730" w:rsidRPr="00F231E9">
        <w:rPr>
          <w:rFonts w:ascii="Times New Roman" w:hAnsi="Times New Roman" w:cs="Times New Roman"/>
          <w:sz w:val="24"/>
          <w:szCs w:val="24"/>
        </w:rPr>
        <w:t>tividades</w:t>
      </w:r>
      <w:bookmarkEnd w:id="14"/>
    </w:p>
    <w:p w:rsidR="005D2822" w:rsidRPr="00E94D50" w:rsidRDefault="00866730" w:rsidP="00E54D6E">
      <w:pPr>
        <w:spacing w:after="0" w:line="360" w:lineRule="auto"/>
        <w:ind w:firstLine="708"/>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 xml:space="preserve">O município apoiará o UNEC para realizar ampla divulgação e mobilização da sociedade para participação dos eventos programados. A forma mais adequada deve </w:t>
      </w:r>
    </w:p>
    <w:p w:rsidR="00866730" w:rsidRPr="00E94D50" w:rsidRDefault="00866730" w:rsidP="005D2822">
      <w:pPr>
        <w:spacing w:after="0" w:line="360" w:lineRule="auto"/>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lastRenderedPageBreak/>
        <w:t xml:space="preserve">ser adotada pelo Município, o qual pode optar por diversas formas de divulgação e mobilização. </w:t>
      </w:r>
    </w:p>
    <w:p w:rsidR="000C4E43" w:rsidRPr="00F231E9" w:rsidRDefault="00E94D50" w:rsidP="00F231E9">
      <w:pPr>
        <w:pStyle w:val="Ttulo1"/>
        <w:spacing w:before="240" w:after="240" w:line="240" w:lineRule="auto"/>
        <w:jc w:val="left"/>
        <w:rPr>
          <w:rFonts w:ascii="Times New Roman" w:hAnsi="Times New Roman" w:cs="Times New Roman"/>
          <w:sz w:val="24"/>
          <w:szCs w:val="24"/>
        </w:rPr>
      </w:pPr>
      <w:bookmarkStart w:id="15" w:name="_Toc365963534"/>
      <w:r w:rsidRPr="00F231E9">
        <w:rPr>
          <w:rFonts w:ascii="Times New Roman" w:hAnsi="Times New Roman" w:cs="Times New Roman"/>
          <w:sz w:val="24"/>
          <w:szCs w:val="24"/>
        </w:rPr>
        <w:t>3</w:t>
      </w:r>
      <w:r w:rsidR="000C4E43" w:rsidRPr="00F231E9">
        <w:rPr>
          <w:rFonts w:ascii="Times New Roman" w:hAnsi="Times New Roman" w:cs="Times New Roman"/>
          <w:sz w:val="24"/>
          <w:szCs w:val="24"/>
        </w:rPr>
        <w:t>.</w:t>
      </w:r>
      <w:r w:rsidR="00096C79" w:rsidRPr="00F231E9">
        <w:rPr>
          <w:rFonts w:ascii="Times New Roman" w:hAnsi="Times New Roman" w:cs="Times New Roman"/>
          <w:sz w:val="24"/>
          <w:szCs w:val="24"/>
        </w:rPr>
        <w:t>2</w:t>
      </w:r>
      <w:r w:rsidR="000C4E43" w:rsidRPr="00F231E9">
        <w:rPr>
          <w:rFonts w:ascii="Times New Roman" w:hAnsi="Times New Roman" w:cs="Times New Roman"/>
          <w:sz w:val="24"/>
          <w:szCs w:val="24"/>
        </w:rPr>
        <w:t xml:space="preserve">.6 Organização, </w:t>
      </w:r>
      <w:r w:rsidR="00F231E9" w:rsidRPr="00F231E9">
        <w:rPr>
          <w:rFonts w:ascii="Times New Roman" w:hAnsi="Times New Roman" w:cs="Times New Roman"/>
          <w:sz w:val="24"/>
          <w:szCs w:val="24"/>
        </w:rPr>
        <w:t>funcionamento e estrutura necessária</w:t>
      </w:r>
      <w:bookmarkEnd w:id="15"/>
    </w:p>
    <w:p w:rsidR="000C4E43" w:rsidRPr="00E94D50" w:rsidRDefault="000C4E43" w:rsidP="00E54D6E">
      <w:pPr>
        <w:spacing w:after="0" w:line="360" w:lineRule="auto"/>
        <w:ind w:firstLine="708"/>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Para a realização das atividades deste Plano de Mobilização será necessária a realização de alguns procedimentos, funções, material e estrutura que devem ser providenciados, complementando as especificaçõe</w:t>
      </w:r>
      <w:r w:rsidR="00F231E9">
        <w:rPr>
          <w:rFonts w:ascii="Times New Roman" w:eastAsia="Arial Unicode MS" w:hAnsi="Times New Roman" w:cs="Times New Roman"/>
          <w:sz w:val="24"/>
          <w:szCs w:val="24"/>
        </w:rPr>
        <w:t xml:space="preserve">s apresentadas nas Tabelas 1 e 2 </w:t>
      </w:r>
    </w:p>
    <w:p w:rsidR="000C4E43" w:rsidRPr="00E94D50" w:rsidRDefault="000C4E43" w:rsidP="000C4E43">
      <w:pPr>
        <w:pStyle w:val="PargrafodaLista"/>
        <w:numPr>
          <w:ilvl w:val="0"/>
          <w:numId w:val="8"/>
        </w:numPr>
        <w:spacing w:line="360" w:lineRule="auto"/>
        <w:ind w:left="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A empresa contratada deve providenciar e organizar, respectivamente, crachás para a utilização em todas as atividades que necessitam de votação, uma vez que, ao serem distribuídos apenas para os presentes com direito a voto, auxiliarão no processo de votação manual;</w:t>
      </w:r>
    </w:p>
    <w:p w:rsidR="000C4E43" w:rsidRPr="00E94D50" w:rsidRDefault="000C4E43" w:rsidP="000C4E43">
      <w:pPr>
        <w:pStyle w:val="PargrafodaLista"/>
        <w:numPr>
          <w:ilvl w:val="0"/>
          <w:numId w:val="8"/>
        </w:numPr>
        <w:spacing w:line="360" w:lineRule="auto"/>
        <w:ind w:left="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Em todas as reuniões de mobilização, o tempo para intervenção oral do público presente será limitado em três minutos;</w:t>
      </w:r>
    </w:p>
    <w:p w:rsidR="000C4E43" w:rsidRPr="00E94D50" w:rsidRDefault="000C4E43" w:rsidP="000C4E43">
      <w:pPr>
        <w:pStyle w:val="PargrafodaLista"/>
        <w:numPr>
          <w:ilvl w:val="0"/>
          <w:numId w:val="8"/>
        </w:numPr>
        <w:spacing w:line="360" w:lineRule="auto"/>
        <w:ind w:left="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No caso da atividade programada ultrapassar em 30% o horário de término previsto nas Tabelas de 1 a 3, a atividade/evento deve ser suspenso e reiniciado no dia seguinte;</w:t>
      </w:r>
    </w:p>
    <w:p w:rsidR="000C4E43" w:rsidRPr="00E94D50" w:rsidRDefault="000C4E43" w:rsidP="000C4E43">
      <w:pPr>
        <w:pStyle w:val="PargrafodaLista"/>
        <w:numPr>
          <w:ilvl w:val="0"/>
          <w:numId w:val="8"/>
        </w:numPr>
        <w:spacing w:line="360" w:lineRule="auto"/>
        <w:ind w:left="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A equipe técnica do UNEC juntamente com o Grupo consultivo fará entendimento sobre os locais mais apropriados para a realização dos eventos, verificando locais públicos como escolas, espaços de utilização pública em que a prefeitura dispõe localizados em pontos estratégicos nos bairros e nos distritos, e, caso necessário, o UNEC deverá providenciar também transporte para os delegados, a fim de garantir a participação dos mesmos;</w:t>
      </w:r>
    </w:p>
    <w:p w:rsidR="000C4E43" w:rsidRPr="00E94D50" w:rsidRDefault="000C4E43" w:rsidP="000C4E43">
      <w:pPr>
        <w:pStyle w:val="PargrafodaLista"/>
        <w:numPr>
          <w:ilvl w:val="0"/>
          <w:numId w:val="8"/>
        </w:numPr>
        <w:spacing w:line="360" w:lineRule="auto"/>
        <w:ind w:left="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A empresa contratada UNEC deve providenciar a divulgação adequada para cada evento e encaminhar os ofícios de convocação. Os delegados devem ser convocados para as atividades com antecedência (sugere-se envio de ofício referente às Audiências com no mínimo 10 dias de antecedência e a ampla divulgação prévia de cada evento;</w:t>
      </w:r>
    </w:p>
    <w:p w:rsidR="000C4E43" w:rsidRPr="00E94D50" w:rsidRDefault="000C4E43" w:rsidP="000C4E43">
      <w:pPr>
        <w:pStyle w:val="PargrafodaLista"/>
        <w:numPr>
          <w:ilvl w:val="0"/>
          <w:numId w:val="8"/>
        </w:numPr>
        <w:spacing w:line="360" w:lineRule="auto"/>
        <w:ind w:left="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As audiências e seus regimentos internos devem ser publicados em jornal oficial com antecedências de 15 dias;</w:t>
      </w:r>
    </w:p>
    <w:p w:rsidR="000C4E43" w:rsidRPr="00E94D50" w:rsidRDefault="000C4E43" w:rsidP="000C4E43">
      <w:pPr>
        <w:pStyle w:val="PargrafodaLista"/>
        <w:numPr>
          <w:ilvl w:val="0"/>
          <w:numId w:val="8"/>
        </w:numPr>
        <w:spacing w:line="360" w:lineRule="auto"/>
        <w:ind w:left="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A realização das Reuniões deve ser intensamente divulgada na respectiva região/setor próximo a data de realização;</w:t>
      </w:r>
    </w:p>
    <w:p w:rsidR="000C4E43" w:rsidRPr="00E94D50" w:rsidRDefault="000C4E43" w:rsidP="000C4E43">
      <w:pPr>
        <w:pStyle w:val="PargrafodaLista"/>
        <w:numPr>
          <w:ilvl w:val="0"/>
          <w:numId w:val="8"/>
        </w:numPr>
        <w:spacing w:line="360" w:lineRule="auto"/>
        <w:ind w:left="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lastRenderedPageBreak/>
        <w:t>O município poderá, caso considere necessário, providenciar filmagem dos eventos, com intuito informativo e de estímulo à reflexão do tema, para utilização posterior a implantação do PMSB;</w:t>
      </w:r>
    </w:p>
    <w:p w:rsidR="000C4E43" w:rsidRPr="00E94D50" w:rsidRDefault="000C4E43" w:rsidP="000C4E43">
      <w:pPr>
        <w:pStyle w:val="PargrafodaLista"/>
        <w:numPr>
          <w:ilvl w:val="0"/>
          <w:numId w:val="9"/>
        </w:numPr>
        <w:spacing w:line="360" w:lineRule="auto"/>
        <w:ind w:left="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Deverá ser disponibilizado pelo UNEC, em todos os eventos, papel e caneta para anotações, além de sistematizar a logística adequada que propicie agilidade no credenciamento dos presentes eventos (por meio de lista de presença). Sugere-se a disponibilização de, no mínimo, uma prancheta (ou estrutura adequada), na proporção de 1 para cada 20 pessoas do público previsto, para o preenchimento da lista de presença;</w:t>
      </w:r>
    </w:p>
    <w:p w:rsidR="000C4E43" w:rsidRPr="00E94D50" w:rsidRDefault="000C4E43" w:rsidP="000C4E43">
      <w:pPr>
        <w:pStyle w:val="PargrafodaLista"/>
        <w:numPr>
          <w:ilvl w:val="0"/>
          <w:numId w:val="9"/>
        </w:numPr>
        <w:spacing w:line="360" w:lineRule="auto"/>
        <w:ind w:left="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O UNEC providenciará equipe para auxiliar no processo de mobilização (protocolo). Deve-se encaminhar nos eventos programados, no mínimo: 1 responsável pelo credenciamento/inscrição dos presentes (lista de presença) para cada 15 pessoas do público previsto, 1 responsável para desempenhar a função de relator do evento, 1 responsável pela coordenação do evento e 2 para auxiliar em todo o processo, incluindo registro do evento e organização; caso o município considere necessária a utilização do seu cerimonial próprio, esta opção deve ser contemporizada entre ele e a equipe técnica do UNEC.</w:t>
      </w:r>
    </w:p>
    <w:p w:rsidR="000C4E43" w:rsidRPr="00E94D50" w:rsidRDefault="000C4E43" w:rsidP="000C4E43">
      <w:pPr>
        <w:pStyle w:val="PargrafodaLista"/>
        <w:numPr>
          <w:ilvl w:val="0"/>
          <w:numId w:val="9"/>
        </w:numPr>
        <w:spacing w:line="360" w:lineRule="auto"/>
        <w:ind w:left="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Os membros do Grupo consultivo deverão ser oficialmente do UNEC pelo Município para participar e acompanhar as reuniões e eventos, sendo indispensável à presença de dois membros mínimo, do Grupo consultivo para a realização destes;</w:t>
      </w:r>
    </w:p>
    <w:p w:rsidR="000C4E43" w:rsidRPr="00E94D50" w:rsidRDefault="000C4E43" w:rsidP="000C4E43">
      <w:pPr>
        <w:pStyle w:val="PargrafodaLista"/>
        <w:numPr>
          <w:ilvl w:val="0"/>
          <w:numId w:val="9"/>
        </w:numPr>
        <w:spacing w:line="360" w:lineRule="auto"/>
        <w:ind w:left="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 xml:space="preserve">Os eventos programados para os quais não comparecerem no mínimo 10 participantes (quórum) deverão ser cancelados e remarcados em nova data, realizando ampla divulgação e mobilização do público destinatário. Nesta segunda data, o evento poderá ser realizado </w:t>
      </w:r>
      <w:r w:rsidR="00E94D50" w:rsidRPr="00E94D50">
        <w:rPr>
          <w:rFonts w:ascii="Times New Roman" w:eastAsia="Arial Unicode MS" w:hAnsi="Times New Roman" w:cs="Times New Roman"/>
          <w:sz w:val="24"/>
          <w:szCs w:val="24"/>
        </w:rPr>
        <w:t>independentemente</w:t>
      </w:r>
      <w:r w:rsidRPr="00E94D50">
        <w:rPr>
          <w:rFonts w:ascii="Times New Roman" w:eastAsia="Arial Unicode MS" w:hAnsi="Times New Roman" w:cs="Times New Roman"/>
          <w:sz w:val="24"/>
          <w:szCs w:val="24"/>
        </w:rPr>
        <w:t xml:space="preserve"> do número de participante;</w:t>
      </w:r>
    </w:p>
    <w:p w:rsidR="005D2822" w:rsidRPr="00E94D50" w:rsidRDefault="000C4E43" w:rsidP="000C4E43">
      <w:pPr>
        <w:pStyle w:val="PargrafodaLista"/>
        <w:numPr>
          <w:ilvl w:val="0"/>
          <w:numId w:val="9"/>
        </w:numPr>
        <w:spacing w:line="360" w:lineRule="auto"/>
        <w:ind w:left="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 xml:space="preserve">O UNEC deverá providenciar, conforme necessidade, local e público previsto; equipamento de som, microfone e equipamento audiovisual (projetor, data show). Deverá ser feito o registro das reuniões com máquina fotográfica. Em </w:t>
      </w:r>
    </w:p>
    <w:p w:rsidR="000C4E43" w:rsidRPr="00E94D50" w:rsidRDefault="00E94D50" w:rsidP="000C4E43">
      <w:pPr>
        <w:pStyle w:val="PargrafodaLista"/>
        <w:numPr>
          <w:ilvl w:val="0"/>
          <w:numId w:val="9"/>
        </w:numPr>
        <w:spacing w:line="360" w:lineRule="auto"/>
        <w:ind w:left="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Anexo</w:t>
      </w:r>
      <w:r w:rsidR="000C4E43" w:rsidRPr="00E94D50">
        <w:rPr>
          <w:rFonts w:ascii="Times New Roman" w:eastAsia="Arial Unicode MS" w:hAnsi="Times New Roman" w:cs="Times New Roman"/>
          <w:sz w:val="24"/>
          <w:szCs w:val="24"/>
        </w:rPr>
        <w:t xml:space="preserve"> seguem alguns modelos de documentos e materiais de divulgação como exemplos que serão utilizados no processo de divulgação e mobilização. Caso alguns dos exemplos estejam fora dos padrões que a prefeitura entenda como </w:t>
      </w:r>
      <w:r w:rsidR="000C4E43" w:rsidRPr="00E94D50">
        <w:rPr>
          <w:rFonts w:ascii="Times New Roman" w:eastAsia="Arial Unicode MS" w:hAnsi="Times New Roman" w:cs="Times New Roman"/>
          <w:sz w:val="24"/>
          <w:szCs w:val="24"/>
        </w:rPr>
        <w:lastRenderedPageBreak/>
        <w:t>mínimos necessários, receberemos as opiniões para as alterações, bem como modelos existentes já utilizados, os quais a população tem facilidade de entendimento e identificação. Esses modelos podem ser encaminhados com tempo necessário para as impressões antes do início das reuniões de participação popular.</w:t>
      </w:r>
    </w:p>
    <w:p w:rsidR="000C4E43" w:rsidRPr="00E94D50" w:rsidRDefault="000C4E43" w:rsidP="00D56B0A">
      <w:pPr>
        <w:pStyle w:val="Ttulo1"/>
        <w:spacing w:before="240" w:after="360"/>
        <w:rPr>
          <w:rFonts w:ascii="Times New Roman" w:hAnsi="Times New Roman" w:cs="Times New Roman"/>
        </w:rPr>
      </w:pPr>
      <w:r w:rsidRPr="00E94D50">
        <w:rPr>
          <w:rFonts w:ascii="Times New Roman" w:eastAsia="Arial Unicode MS" w:hAnsi="Times New Roman" w:cs="Times New Roman"/>
          <w:sz w:val="24"/>
          <w:szCs w:val="24"/>
        </w:rPr>
        <w:br w:type="page"/>
      </w:r>
      <w:bookmarkStart w:id="16" w:name="_Toc365963535"/>
      <w:r w:rsidR="00E94D50" w:rsidRPr="00D56B0A">
        <w:rPr>
          <w:rFonts w:ascii="Times New Roman" w:hAnsi="Times New Roman" w:cs="Times New Roman"/>
          <w:sz w:val="28"/>
        </w:rPr>
        <w:lastRenderedPageBreak/>
        <w:t>4</w:t>
      </w:r>
      <w:r w:rsidRPr="00D56B0A">
        <w:rPr>
          <w:rFonts w:ascii="Times New Roman" w:hAnsi="Times New Roman" w:cs="Times New Roman"/>
          <w:sz w:val="28"/>
        </w:rPr>
        <w:t xml:space="preserve"> PLANO DE COMUNICAÇÃO SOCIAL</w:t>
      </w:r>
      <w:bookmarkEnd w:id="16"/>
    </w:p>
    <w:p w:rsidR="000C4E43" w:rsidRPr="00E94D50" w:rsidRDefault="000C4E43" w:rsidP="000C4E43">
      <w:pPr>
        <w:pStyle w:val="PargrafodaLista"/>
        <w:spacing w:after="0" w:line="360" w:lineRule="auto"/>
        <w:ind w:left="0" w:firstLine="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A proposta de estratégias de comunicação, divulgação e participação da população no Plano Municipal de Saneamento Básico (PMSB) de Aimorés, tem por objetivo a difusão, discussão das premissas do PMSB, onde serão identificadas e incorporadas lideranças e entidades locais que atuarão na construção conjunta de mecanismos efetivos na questão do saneamento ambiental. Esses grupos serão convidados e estimulados a participar das oficinas de capacitação, das oficinas comunitárias e de mobilização social para que o debate seja amplo.</w:t>
      </w:r>
    </w:p>
    <w:p w:rsidR="000C4E43" w:rsidRPr="00E94D50" w:rsidRDefault="000C4E43" w:rsidP="000C4E43">
      <w:pPr>
        <w:pStyle w:val="PargrafodaLista"/>
        <w:spacing w:before="240" w:line="360" w:lineRule="auto"/>
        <w:ind w:left="0" w:firstLine="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As Estratégias de divulgação referem-se às ações preparatórias básicas que irão pautar o desenvolvimento das demais etapas do PMSB. Neste caso, contemplam todas as atividades referentes à participação popular neste processo - formas de comunicação, materiais ilustrativos e de informação, divulgação dos seminários e das reuniões, bem como o cronograma de execução das atividades.</w:t>
      </w:r>
    </w:p>
    <w:p w:rsidR="000C4E43" w:rsidRPr="00F231E9" w:rsidRDefault="00E94D50" w:rsidP="00F231E9">
      <w:pPr>
        <w:pStyle w:val="Ttulo1"/>
        <w:spacing w:before="240" w:after="240" w:line="240" w:lineRule="auto"/>
        <w:jc w:val="left"/>
        <w:rPr>
          <w:rFonts w:ascii="Times New Roman" w:hAnsi="Times New Roman" w:cs="Times New Roman"/>
          <w:sz w:val="24"/>
          <w:szCs w:val="24"/>
        </w:rPr>
      </w:pPr>
      <w:bookmarkStart w:id="17" w:name="_Toc365963536"/>
      <w:r w:rsidRPr="00F231E9">
        <w:rPr>
          <w:rFonts w:ascii="Times New Roman" w:hAnsi="Times New Roman" w:cs="Times New Roman"/>
          <w:sz w:val="24"/>
          <w:szCs w:val="24"/>
        </w:rPr>
        <w:t>4</w:t>
      </w:r>
      <w:r w:rsidR="000C4E43" w:rsidRPr="00F231E9">
        <w:rPr>
          <w:rFonts w:ascii="Times New Roman" w:hAnsi="Times New Roman" w:cs="Times New Roman"/>
          <w:sz w:val="24"/>
          <w:szCs w:val="24"/>
        </w:rPr>
        <w:t>.1 Participação Social</w:t>
      </w:r>
      <w:bookmarkEnd w:id="17"/>
    </w:p>
    <w:p w:rsidR="000C4E43" w:rsidRPr="00E94D50" w:rsidRDefault="000C4E43" w:rsidP="000C4E43">
      <w:pPr>
        <w:pStyle w:val="PargrafodaLista"/>
        <w:spacing w:after="0" w:line="360" w:lineRule="auto"/>
        <w:ind w:left="0" w:firstLine="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A participação popular na construção das políticas públicas é um dos elementos centrais da Constituição Federal de 1988, cuja prerrogativa mudou o modelo de gestão do município. Entretanto, para que a participação seja considerada legítima, na definição das ações prioritárias e adequadas para o desenvolvimento local, é necessário que as informações sejam socializadas, publicizadas, ou seja, ato ou efeito de tornar público, no sentido de contribuir para a apropriação do conhecimento sobre o município e o seu funcionamento pela população. No entanto, só a socialização não atinge o patamar da tomada das decisões mais relevantes.</w:t>
      </w:r>
    </w:p>
    <w:p w:rsidR="005D2822" w:rsidRPr="00E94D50" w:rsidRDefault="000C4E43" w:rsidP="000C4E43">
      <w:pPr>
        <w:pStyle w:val="PargrafodaLista"/>
        <w:spacing w:after="0" w:line="360" w:lineRule="auto"/>
        <w:ind w:left="0" w:firstLine="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 xml:space="preserve">Sem desconsiderar os limites desta participação, e levando em consideração os conflitos decorrentes das desigualdades sociais, há que reconhecer as possibilidades que ela confere na medida em que estimula a população a se envolver nos espaços participativos, não somente para se informar sobre as ações públicas que interferem em sua vida, mas para participar efetivamente da definição e avaliação destas. Em outros termos, a população local não pode ser considerada como simples beneficiária, </w:t>
      </w:r>
    </w:p>
    <w:p w:rsidR="000C4E43" w:rsidRPr="00E94D50" w:rsidRDefault="000C4E43" w:rsidP="005D2822">
      <w:pPr>
        <w:pStyle w:val="PargrafodaLista"/>
        <w:spacing w:after="0" w:line="360" w:lineRule="auto"/>
        <w:ind w:left="0"/>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lastRenderedPageBreak/>
        <w:t>mas como sujeito dos processos de decisão sobre a cidade. Além disso, os processos participativos requerem aprendizado, tanto por parte do poder público quanto por parte da população.</w:t>
      </w:r>
    </w:p>
    <w:p w:rsidR="000C4E43" w:rsidRPr="00E94D50" w:rsidRDefault="000C4E43" w:rsidP="000C4E43">
      <w:pPr>
        <w:pStyle w:val="PargrafodaLista"/>
        <w:spacing w:before="240" w:line="360" w:lineRule="auto"/>
        <w:ind w:left="0" w:firstLine="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Outro aspecto importante é que os técnicos e os funcionários utilizem uma linguagem menos especializada e que se garanta tempo suficiente e local de fácil acesso para discussão com os representantes dos movimentos e demais agentes sociais. O apoio e incentivo à capacitação e assessoria aos grupos populares, em especial, é também fundamental para criar um campo comum de entendimento com os setores técnicos, ampliando a capacidade de intervenção destes agentes.</w:t>
      </w:r>
    </w:p>
    <w:p w:rsidR="000C4E43" w:rsidRPr="00F231E9" w:rsidRDefault="00E94D50" w:rsidP="00F231E9">
      <w:pPr>
        <w:pStyle w:val="Ttulo1"/>
        <w:spacing w:before="240" w:after="240" w:line="240" w:lineRule="auto"/>
        <w:jc w:val="left"/>
        <w:rPr>
          <w:rFonts w:ascii="Times New Roman" w:eastAsiaTheme="minorHAnsi" w:hAnsi="Times New Roman" w:cs="Times New Roman"/>
          <w:b w:val="0"/>
          <w:sz w:val="24"/>
          <w:szCs w:val="24"/>
        </w:rPr>
      </w:pPr>
      <w:bookmarkStart w:id="18" w:name="_Toc365963537"/>
      <w:r w:rsidRPr="00F231E9">
        <w:rPr>
          <w:rFonts w:ascii="Times New Roman" w:hAnsi="Times New Roman" w:cs="Times New Roman"/>
          <w:sz w:val="24"/>
          <w:szCs w:val="24"/>
        </w:rPr>
        <w:t>4</w:t>
      </w:r>
      <w:r w:rsidR="000C4E43" w:rsidRPr="00F231E9">
        <w:rPr>
          <w:rFonts w:ascii="Times New Roman" w:hAnsi="Times New Roman" w:cs="Times New Roman"/>
          <w:sz w:val="24"/>
          <w:szCs w:val="24"/>
        </w:rPr>
        <w:t xml:space="preserve">.2 Estruturação do </w:t>
      </w:r>
      <w:r w:rsidR="00F231E9" w:rsidRPr="00F231E9">
        <w:rPr>
          <w:rFonts w:ascii="Times New Roman" w:hAnsi="Times New Roman" w:cs="Times New Roman"/>
          <w:sz w:val="24"/>
          <w:szCs w:val="24"/>
        </w:rPr>
        <w:t xml:space="preserve">processo participativo e de tomada de decisão </w:t>
      </w:r>
      <w:r w:rsidR="000C4E43" w:rsidRPr="00F231E9">
        <w:rPr>
          <w:rFonts w:ascii="Times New Roman" w:hAnsi="Times New Roman" w:cs="Times New Roman"/>
          <w:sz w:val="24"/>
          <w:szCs w:val="24"/>
        </w:rPr>
        <w:t>no PMSB</w:t>
      </w:r>
      <w:bookmarkEnd w:id="18"/>
    </w:p>
    <w:p w:rsidR="000C4E43" w:rsidRPr="00E94D50" w:rsidRDefault="000C4E43" w:rsidP="000C4E43">
      <w:pPr>
        <w:pStyle w:val="PargrafodaLista"/>
        <w:spacing w:line="360" w:lineRule="auto"/>
        <w:ind w:left="0" w:firstLine="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A participação popular no Plano pretende propiciar a identificação das demandas e potencialidades específicas, incluindo a tipificação das irregularidades e precariedades do saneamento básico, favorecendo a participação de todos os segmentos sociais, assim como demandas e potencialidades e a criação de um sentimento de cidadania e pertencimento, bem como a elevação do nível de organização interna da comunidade em relação ao planejamento construído coletivamente.</w:t>
      </w:r>
    </w:p>
    <w:p w:rsidR="000C4E43" w:rsidRPr="00E94D50" w:rsidRDefault="000C4E43" w:rsidP="000C4E43">
      <w:pPr>
        <w:pStyle w:val="PargrafodaLista"/>
        <w:spacing w:after="0" w:line="360" w:lineRule="auto"/>
        <w:ind w:left="0" w:firstLine="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A comunidade participará da construção do PMSB através de reuniões setoriais, entrevistas socioeconômicas e de entrevistas individuais realizadas com os principais atores sociais no município representante de associação de moradores dos bairros.</w:t>
      </w:r>
    </w:p>
    <w:p w:rsidR="00CE7430" w:rsidRPr="00F231E9" w:rsidRDefault="00E94D50" w:rsidP="00F231E9">
      <w:pPr>
        <w:pStyle w:val="Ttulo1"/>
        <w:spacing w:before="240" w:after="240" w:line="240" w:lineRule="auto"/>
        <w:jc w:val="left"/>
        <w:rPr>
          <w:rFonts w:ascii="Times New Roman" w:hAnsi="Times New Roman" w:cs="Times New Roman"/>
          <w:sz w:val="24"/>
          <w:szCs w:val="24"/>
        </w:rPr>
      </w:pPr>
      <w:bookmarkStart w:id="19" w:name="_Toc365963538"/>
      <w:r w:rsidRPr="00F231E9">
        <w:rPr>
          <w:rFonts w:ascii="Times New Roman" w:hAnsi="Times New Roman" w:cs="Times New Roman"/>
          <w:sz w:val="24"/>
          <w:szCs w:val="24"/>
        </w:rPr>
        <w:t>4</w:t>
      </w:r>
      <w:r w:rsidR="000C4E43" w:rsidRPr="00F231E9">
        <w:rPr>
          <w:rFonts w:ascii="Times New Roman" w:hAnsi="Times New Roman" w:cs="Times New Roman"/>
          <w:sz w:val="24"/>
          <w:szCs w:val="24"/>
        </w:rPr>
        <w:t>.3 Comunicação</w:t>
      </w:r>
      <w:bookmarkEnd w:id="19"/>
    </w:p>
    <w:p w:rsidR="000C4E43" w:rsidRPr="00E94D50" w:rsidRDefault="000C4E43" w:rsidP="000C4E43">
      <w:pPr>
        <w:pStyle w:val="PargrafodaLista"/>
        <w:spacing w:after="0" w:line="360" w:lineRule="auto"/>
        <w:ind w:left="0" w:firstLine="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Fase de interpretação, difusão, discussão das premissas do PMSB, onde serão identificadas e incorporadas lideranças e entidades locais que atuarão na construção conjunta de mecanismos efetivos para o setor de saneamento ambiental. Esses grupos serão convidados e estimulados a participar das oficinas da capacitação, das reuniões técnicas e de mobilização social para que o debate seja amplo.</w:t>
      </w:r>
    </w:p>
    <w:p w:rsidR="000C4E43" w:rsidRPr="00E94D50" w:rsidRDefault="000C4E43" w:rsidP="000C4E43">
      <w:pPr>
        <w:pStyle w:val="PargrafodaLista"/>
        <w:spacing w:after="0" w:line="360" w:lineRule="auto"/>
        <w:ind w:left="0" w:firstLine="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Neste caso, vale ressaltar que a metodologia de trabalho já foi elaborada e fornecida com o roteiro para a execução das atividades.</w:t>
      </w:r>
    </w:p>
    <w:p w:rsidR="005D2822" w:rsidRPr="00E94D50" w:rsidRDefault="000C4E43" w:rsidP="000C4E43">
      <w:pPr>
        <w:pStyle w:val="PargrafodaLista"/>
        <w:spacing w:after="0" w:line="360" w:lineRule="auto"/>
        <w:ind w:left="0" w:firstLine="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 xml:space="preserve">A comunicação e o compartilhamento de informações entre os envolvidos serão feitos por e-mail e telefone, estabelecendo dessas maneiras um canal aberto de </w:t>
      </w:r>
    </w:p>
    <w:p w:rsidR="000C4E43" w:rsidRPr="00E94D50" w:rsidRDefault="000C4E43" w:rsidP="005D2822">
      <w:pPr>
        <w:pStyle w:val="PargrafodaLista"/>
        <w:spacing w:after="0" w:line="360" w:lineRule="auto"/>
        <w:ind w:left="0"/>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lastRenderedPageBreak/>
        <w:t>comunicação. As oficinas de capacitação, realizadas no PMSB, darão condições de participação e interação aos membros das equipes e às pessoas interessadas a respeito da elaboração do PMSB.</w:t>
      </w:r>
    </w:p>
    <w:p w:rsidR="000C4E43" w:rsidRPr="00E94D50" w:rsidRDefault="000C4E43" w:rsidP="000C4E43">
      <w:pPr>
        <w:pStyle w:val="PargrafodaLista"/>
        <w:spacing w:after="0" w:line="360" w:lineRule="auto"/>
        <w:ind w:left="0" w:firstLine="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Serão realizadas consultas à comunidade através de entrevistas socioeconômicas, com o intuito de conhecer as particularidades das demais localidades.</w:t>
      </w:r>
    </w:p>
    <w:p w:rsidR="000C4E43" w:rsidRDefault="000C4E43" w:rsidP="000C4E43">
      <w:pPr>
        <w:pStyle w:val="PargrafodaLista"/>
        <w:spacing w:after="0" w:line="360" w:lineRule="auto"/>
        <w:ind w:left="0" w:firstLine="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Neste sentido, o mecanismo de comunicação tem por objetivo assegurar a toda população o acesso às informações sobre o Plano, bem como ampliar as discussões para uma melhor compreensão dos processos da questão do saneamento: social, econômico e jurídico e quais as soluções viáveis que possam enfrentar toda essa problemática.</w:t>
      </w:r>
    </w:p>
    <w:p w:rsidR="000C4E43" w:rsidRPr="00F231E9" w:rsidRDefault="00E94D50" w:rsidP="00F231E9">
      <w:pPr>
        <w:pStyle w:val="Ttulo1"/>
        <w:spacing w:before="240" w:after="240" w:line="240" w:lineRule="auto"/>
        <w:jc w:val="left"/>
        <w:rPr>
          <w:rFonts w:ascii="Times New Roman" w:hAnsi="Times New Roman" w:cs="Times New Roman"/>
          <w:sz w:val="24"/>
          <w:szCs w:val="24"/>
        </w:rPr>
      </w:pPr>
      <w:bookmarkStart w:id="20" w:name="_Toc365963539"/>
      <w:r w:rsidRPr="00F231E9">
        <w:rPr>
          <w:rFonts w:ascii="Times New Roman" w:hAnsi="Times New Roman" w:cs="Times New Roman"/>
          <w:sz w:val="24"/>
          <w:szCs w:val="24"/>
        </w:rPr>
        <w:t>4</w:t>
      </w:r>
      <w:r w:rsidR="000C4E43" w:rsidRPr="00F231E9">
        <w:rPr>
          <w:rFonts w:ascii="Times New Roman" w:hAnsi="Times New Roman" w:cs="Times New Roman"/>
          <w:sz w:val="24"/>
          <w:szCs w:val="24"/>
        </w:rPr>
        <w:t>.4 Divulgação</w:t>
      </w:r>
      <w:bookmarkEnd w:id="20"/>
    </w:p>
    <w:p w:rsidR="000C4E43" w:rsidRPr="00E94D50" w:rsidRDefault="000C4E43" w:rsidP="000C4E43">
      <w:pPr>
        <w:pStyle w:val="PargrafodaLista"/>
        <w:spacing w:after="0" w:line="360" w:lineRule="auto"/>
        <w:ind w:left="0" w:firstLine="709"/>
        <w:jc w:val="both"/>
        <w:rPr>
          <w:rFonts w:ascii="Times New Roman" w:eastAsia="Arial Unicode MS" w:hAnsi="Times New Roman" w:cs="Times New Roman"/>
          <w:sz w:val="24"/>
          <w:szCs w:val="24"/>
        </w:rPr>
      </w:pPr>
      <w:r w:rsidRPr="00E94D50">
        <w:rPr>
          <w:rFonts w:ascii="Times New Roman" w:eastAsia="Arial Unicode MS" w:hAnsi="Times New Roman" w:cs="Times New Roman"/>
          <w:sz w:val="24"/>
          <w:szCs w:val="24"/>
        </w:rPr>
        <w:t>Os modelos de materiais para divulgação serão desenvolvidos pela Consultoria (cartazes, convites, textos para carro de som, jornal, folders sobre o saneamento básico e material audiovisual em geral) como nos modelos apresentados nas figuras abaixo. Para cada evento de divulgação e mobilização fica definido que deve constar a data; horário; local do encontro e pauta.</w:t>
      </w:r>
    </w:p>
    <w:p w:rsidR="00E94D50" w:rsidRDefault="00E94D50">
      <w:pPr>
        <w:rPr>
          <w:rFonts w:ascii="Times New Roman" w:hAnsi="Times New Roman" w:cs="Times New Roman"/>
          <w:sz w:val="24"/>
          <w:szCs w:val="24"/>
        </w:rPr>
      </w:pPr>
      <w:r>
        <w:rPr>
          <w:rFonts w:ascii="Times New Roman" w:hAnsi="Times New Roman" w:cs="Times New Roman"/>
          <w:sz w:val="24"/>
          <w:szCs w:val="24"/>
        </w:rPr>
        <w:br w:type="page"/>
      </w:r>
    </w:p>
    <w:p w:rsidR="00E94D50" w:rsidRDefault="00590E1E" w:rsidP="00D95B33">
      <w:pPr>
        <w:spacing w:after="0" w:line="360" w:lineRule="auto"/>
        <w:ind w:firstLine="709"/>
        <w:jc w:val="both"/>
        <w:rPr>
          <w:rFonts w:ascii="Times New Roman" w:hAnsi="Times New Roman" w:cs="Times New Roman"/>
          <w:sz w:val="24"/>
          <w:szCs w:val="24"/>
        </w:rPr>
      </w:pPr>
      <w:r>
        <w:rPr>
          <w:rFonts w:ascii="Times New Roman" w:hAnsi="Times New Roman" w:cs="Times New Roman"/>
          <w:sz w:val="24"/>
          <w:szCs w:val="24"/>
        </w:rPr>
        <w:lastRenderedPageBreak/>
        <w:t>Figura</w:t>
      </w:r>
      <w:r w:rsidR="00F231E9">
        <w:rPr>
          <w:rFonts w:ascii="Times New Roman" w:hAnsi="Times New Roman" w:cs="Times New Roman"/>
          <w:sz w:val="24"/>
          <w:szCs w:val="24"/>
        </w:rPr>
        <w:t xml:space="preserve"> 3</w:t>
      </w:r>
      <w:r w:rsidR="00F838EE">
        <w:rPr>
          <w:rFonts w:ascii="Times New Roman" w:hAnsi="Times New Roman" w:cs="Times New Roman"/>
          <w:sz w:val="24"/>
          <w:szCs w:val="24"/>
        </w:rPr>
        <w:t xml:space="preserve"> - </w:t>
      </w:r>
      <w:r>
        <w:rPr>
          <w:rFonts w:ascii="Times New Roman" w:hAnsi="Times New Roman" w:cs="Times New Roman"/>
          <w:sz w:val="24"/>
          <w:szCs w:val="24"/>
        </w:rPr>
        <w:t>Modelo de Banner para divulgação das reuniões setoriais do PMSB de Aimorés.</w:t>
      </w:r>
    </w:p>
    <w:p w:rsidR="00590E1E" w:rsidRDefault="00E94D50" w:rsidP="00590E1E">
      <w:pPr>
        <w:spacing w:after="0" w:line="360" w:lineRule="auto"/>
        <w:ind w:firstLine="709"/>
        <w:jc w:val="center"/>
        <w:rPr>
          <w:rFonts w:ascii="Times New Roman" w:hAnsi="Times New Roman" w:cs="Times New Roman"/>
          <w:sz w:val="24"/>
          <w:szCs w:val="24"/>
        </w:rPr>
      </w:pPr>
      <w:r>
        <w:rPr>
          <w:rFonts w:ascii="Times New Roman" w:hAnsi="Times New Roman" w:cs="Times New Roman"/>
          <w:noProof/>
          <w:sz w:val="24"/>
          <w:szCs w:val="24"/>
          <w:lang w:eastAsia="pt-BR"/>
        </w:rPr>
        <w:drawing>
          <wp:inline distT="0" distB="0" distL="0" distR="0">
            <wp:extent cx="4928323" cy="6965950"/>
            <wp:effectExtent l="0" t="0" r="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aner_Plano Munixipal de Saneamento Basico_Final.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929026" cy="6966944"/>
                    </a:xfrm>
                    <a:prstGeom prst="rect">
                      <a:avLst/>
                    </a:prstGeom>
                  </pic:spPr>
                </pic:pic>
              </a:graphicData>
            </a:graphic>
          </wp:inline>
        </w:drawing>
      </w:r>
    </w:p>
    <w:p w:rsidR="00D95B33" w:rsidRDefault="00590E1E" w:rsidP="00590E1E">
      <w:pPr>
        <w:tabs>
          <w:tab w:val="left" w:pos="709"/>
        </w:tabs>
        <w:rPr>
          <w:rFonts w:ascii="Times New Roman" w:hAnsi="Times New Roman" w:cs="Times New Roman"/>
          <w:sz w:val="24"/>
          <w:szCs w:val="24"/>
        </w:rPr>
      </w:pPr>
      <w:r>
        <w:rPr>
          <w:rFonts w:ascii="Times New Roman" w:hAnsi="Times New Roman" w:cs="Times New Roman"/>
          <w:sz w:val="24"/>
          <w:szCs w:val="24"/>
        </w:rPr>
        <w:tab/>
        <w:t>Fonte: Elaboração da Fundação Educacional de Caratinga –FUNEC</w:t>
      </w:r>
    </w:p>
    <w:p w:rsidR="00590E1E" w:rsidRDefault="00590E1E" w:rsidP="00590E1E">
      <w:pPr>
        <w:tabs>
          <w:tab w:val="left" w:pos="1245"/>
        </w:tabs>
        <w:rPr>
          <w:rFonts w:ascii="Times New Roman" w:hAnsi="Times New Roman" w:cs="Times New Roman"/>
          <w:sz w:val="24"/>
          <w:szCs w:val="24"/>
        </w:rPr>
      </w:pPr>
    </w:p>
    <w:p w:rsidR="00590E1E" w:rsidRDefault="00590E1E" w:rsidP="00590E1E">
      <w:pPr>
        <w:tabs>
          <w:tab w:val="left" w:pos="1245"/>
        </w:tabs>
        <w:rPr>
          <w:rFonts w:ascii="Times New Roman" w:hAnsi="Times New Roman" w:cs="Times New Roman"/>
          <w:sz w:val="24"/>
          <w:szCs w:val="24"/>
        </w:rPr>
      </w:pPr>
      <w:r>
        <w:rPr>
          <w:rFonts w:ascii="Times New Roman" w:hAnsi="Times New Roman" w:cs="Times New Roman"/>
          <w:sz w:val="24"/>
          <w:szCs w:val="24"/>
        </w:rPr>
        <w:lastRenderedPageBreak/>
        <w:t xml:space="preserve">Figura </w:t>
      </w:r>
      <w:r w:rsidR="00F231E9">
        <w:rPr>
          <w:rFonts w:ascii="Times New Roman" w:hAnsi="Times New Roman" w:cs="Times New Roman"/>
          <w:sz w:val="24"/>
          <w:szCs w:val="24"/>
        </w:rPr>
        <w:t xml:space="preserve">4 </w:t>
      </w:r>
      <w:r>
        <w:rPr>
          <w:rFonts w:ascii="Times New Roman" w:hAnsi="Times New Roman" w:cs="Times New Roman"/>
          <w:sz w:val="24"/>
          <w:szCs w:val="24"/>
        </w:rPr>
        <w:t>- Modelo de Cartaz para divulgação das reuniões setoriais do PMSB de Aimorés.</w:t>
      </w:r>
    </w:p>
    <w:p w:rsidR="00590E1E" w:rsidRDefault="00590E1E" w:rsidP="00590E1E">
      <w:pPr>
        <w:tabs>
          <w:tab w:val="left" w:pos="1245"/>
        </w:tabs>
        <w:jc w:val="center"/>
        <w:rPr>
          <w:rFonts w:ascii="Times New Roman" w:hAnsi="Times New Roman" w:cs="Times New Roman"/>
          <w:sz w:val="24"/>
          <w:szCs w:val="24"/>
        </w:rPr>
      </w:pPr>
      <w:r>
        <w:rPr>
          <w:rFonts w:ascii="Times New Roman" w:hAnsi="Times New Roman" w:cs="Times New Roman"/>
          <w:noProof/>
          <w:sz w:val="24"/>
          <w:szCs w:val="24"/>
          <w:lang w:eastAsia="pt-BR"/>
        </w:rPr>
        <w:drawing>
          <wp:inline distT="0" distB="0" distL="0" distR="0">
            <wp:extent cx="4928358" cy="6966000"/>
            <wp:effectExtent l="0" t="0" r="0" b="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Cartaz_Plano Munixipal de Saneamento Basico.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928358" cy="6966000"/>
                    </a:xfrm>
                    <a:prstGeom prst="rect">
                      <a:avLst/>
                    </a:prstGeom>
                  </pic:spPr>
                </pic:pic>
              </a:graphicData>
            </a:graphic>
          </wp:inline>
        </w:drawing>
      </w:r>
    </w:p>
    <w:p w:rsidR="00590E1E" w:rsidRDefault="00590E1E" w:rsidP="00590E1E">
      <w:pPr>
        <w:tabs>
          <w:tab w:val="left" w:pos="426"/>
        </w:tabs>
        <w:rPr>
          <w:rFonts w:ascii="Times New Roman" w:hAnsi="Times New Roman" w:cs="Times New Roman"/>
          <w:sz w:val="24"/>
          <w:szCs w:val="24"/>
        </w:rPr>
      </w:pPr>
      <w:r>
        <w:rPr>
          <w:rFonts w:ascii="Times New Roman" w:hAnsi="Times New Roman" w:cs="Times New Roman"/>
          <w:sz w:val="24"/>
          <w:szCs w:val="24"/>
        </w:rPr>
        <w:tab/>
        <w:t>Fonte: Elaboração da Fundação Educacional de Caratinga –FUNEC</w:t>
      </w:r>
    </w:p>
    <w:p w:rsidR="00590E1E" w:rsidRDefault="00590E1E" w:rsidP="00590E1E">
      <w:pPr>
        <w:tabs>
          <w:tab w:val="left" w:pos="426"/>
        </w:tabs>
        <w:rPr>
          <w:rFonts w:ascii="Times New Roman" w:hAnsi="Times New Roman" w:cs="Times New Roman"/>
          <w:sz w:val="24"/>
          <w:szCs w:val="24"/>
        </w:rPr>
      </w:pPr>
    </w:p>
    <w:p w:rsidR="00DD0A89" w:rsidRDefault="00DD0A89" w:rsidP="00590E1E">
      <w:pPr>
        <w:tabs>
          <w:tab w:val="left" w:pos="1245"/>
        </w:tabs>
        <w:rPr>
          <w:rFonts w:ascii="Times New Roman" w:hAnsi="Times New Roman" w:cs="Times New Roman"/>
          <w:sz w:val="24"/>
          <w:szCs w:val="24"/>
        </w:rPr>
      </w:pPr>
    </w:p>
    <w:p w:rsidR="00590E1E" w:rsidRDefault="00590E1E" w:rsidP="00590E1E">
      <w:pPr>
        <w:tabs>
          <w:tab w:val="left" w:pos="1245"/>
        </w:tabs>
        <w:rPr>
          <w:rFonts w:ascii="Times New Roman" w:hAnsi="Times New Roman" w:cs="Times New Roman"/>
          <w:sz w:val="24"/>
          <w:szCs w:val="24"/>
        </w:rPr>
      </w:pPr>
      <w:r>
        <w:rPr>
          <w:rFonts w:ascii="Times New Roman" w:hAnsi="Times New Roman" w:cs="Times New Roman"/>
          <w:sz w:val="24"/>
          <w:szCs w:val="24"/>
        </w:rPr>
        <w:lastRenderedPageBreak/>
        <w:t xml:space="preserve">Figura </w:t>
      </w:r>
      <w:r w:rsidR="00F838EE">
        <w:rPr>
          <w:rFonts w:ascii="Times New Roman" w:hAnsi="Times New Roman" w:cs="Times New Roman"/>
          <w:sz w:val="24"/>
          <w:szCs w:val="24"/>
        </w:rPr>
        <w:t xml:space="preserve">5 </w:t>
      </w:r>
      <w:r>
        <w:rPr>
          <w:rFonts w:ascii="Times New Roman" w:hAnsi="Times New Roman" w:cs="Times New Roman"/>
          <w:sz w:val="24"/>
          <w:szCs w:val="24"/>
        </w:rPr>
        <w:t>- Modelo de Convite para divulgação das reuniões setoriais do PMSB de Aimorés.</w:t>
      </w:r>
    </w:p>
    <w:p w:rsidR="00590E1E" w:rsidRDefault="00590E1E" w:rsidP="00590E1E">
      <w:pPr>
        <w:tabs>
          <w:tab w:val="left" w:pos="426"/>
        </w:tabs>
        <w:jc w:val="center"/>
        <w:rPr>
          <w:rFonts w:ascii="Times New Roman" w:hAnsi="Times New Roman" w:cs="Times New Roman"/>
          <w:sz w:val="24"/>
          <w:szCs w:val="24"/>
        </w:rPr>
      </w:pPr>
      <w:r>
        <w:rPr>
          <w:rFonts w:ascii="Times New Roman" w:hAnsi="Times New Roman" w:cs="Times New Roman"/>
          <w:noProof/>
          <w:sz w:val="24"/>
          <w:szCs w:val="24"/>
          <w:lang w:eastAsia="pt-BR"/>
        </w:rPr>
        <w:drawing>
          <wp:inline distT="0" distB="0" distL="0" distR="0">
            <wp:extent cx="4955568" cy="6966000"/>
            <wp:effectExtent l="0" t="0" r="0" b="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onvite_Plano Munixipal de Saneamento Basico_Final.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955568" cy="6966000"/>
                    </a:xfrm>
                    <a:prstGeom prst="rect">
                      <a:avLst/>
                    </a:prstGeom>
                  </pic:spPr>
                </pic:pic>
              </a:graphicData>
            </a:graphic>
          </wp:inline>
        </w:drawing>
      </w:r>
    </w:p>
    <w:p w:rsidR="00590E1E" w:rsidRDefault="00590E1E" w:rsidP="00590E1E">
      <w:pPr>
        <w:ind w:firstLine="284"/>
        <w:rPr>
          <w:rFonts w:ascii="Times New Roman" w:hAnsi="Times New Roman" w:cs="Times New Roman"/>
          <w:sz w:val="24"/>
          <w:szCs w:val="24"/>
        </w:rPr>
      </w:pPr>
      <w:r>
        <w:rPr>
          <w:rFonts w:ascii="Times New Roman" w:hAnsi="Times New Roman" w:cs="Times New Roman"/>
          <w:sz w:val="24"/>
          <w:szCs w:val="24"/>
        </w:rPr>
        <w:t>Fonte: Elaboração da Fundação Educacional de Caratinga –FUNEC</w:t>
      </w:r>
    </w:p>
    <w:p w:rsidR="00590E1E" w:rsidRDefault="00590E1E" w:rsidP="00590E1E">
      <w:pPr>
        <w:ind w:firstLine="284"/>
        <w:rPr>
          <w:rFonts w:ascii="Times New Roman" w:hAnsi="Times New Roman" w:cs="Times New Roman"/>
          <w:sz w:val="24"/>
          <w:szCs w:val="24"/>
        </w:rPr>
      </w:pPr>
    </w:p>
    <w:p w:rsidR="00DD0A89" w:rsidRDefault="00DD0A89" w:rsidP="00590E1E">
      <w:pPr>
        <w:ind w:firstLine="284"/>
        <w:rPr>
          <w:rFonts w:ascii="Times New Roman" w:hAnsi="Times New Roman" w:cs="Times New Roman"/>
          <w:sz w:val="24"/>
          <w:szCs w:val="24"/>
        </w:rPr>
      </w:pPr>
    </w:p>
    <w:p w:rsidR="00590E1E" w:rsidRDefault="00590E1E" w:rsidP="00590E1E">
      <w:pPr>
        <w:tabs>
          <w:tab w:val="left" w:pos="1245"/>
        </w:tabs>
        <w:rPr>
          <w:rFonts w:ascii="Times New Roman" w:hAnsi="Times New Roman" w:cs="Times New Roman"/>
          <w:sz w:val="24"/>
          <w:szCs w:val="24"/>
        </w:rPr>
      </w:pPr>
      <w:r>
        <w:rPr>
          <w:rFonts w:ascii="Times New Roman" w:hAnsi="Times New Roman" w:cs="Times New Roman"/>
          <w:sz w:val="24"/>
          <w:szCs w:val="24"/>
        </w:rPr>
        <w:lastRenderedPageBreak/>
        <w:t xml:space="preserve">Figura </w:t>
      </w:r>
      <w:r w:rsidR="00F838EE">
        <w:rPr>
          <w:rFonts w:ascii="Times New Roman" w:hAnsi="Times New Roman" w:cs="Times New Roman"/>
          <w:sz w:val="24"/>
          <w:szCs w:val="24"/>
        </w:rPr>
        <w:t xml:space="preserve">6 </w:t>
      </w:r>
      <w:r>
        <w:rPr>
          <w:rFonts w:ascii="Times New Roman" w:hAnsi="Times New Roman" w:cs="Times New Roman"/>
          <w:sz w:val="24"/>
          <w:szCs w:val="24"/>
        </w:rPr>
        <w:t>- Modelo de Folder para divulgação das reuniões setoriais do PMSB de Aimorés.</w:t>
      </w:r>
    </w:p>
    <w:p w:rsidR="00590E1E" w:rsidRDefault="00590E1E" w:rsidP="00590E1E">
      <w:pPr>
        <w:jc w:val="center"/>
        <w:rPr>
          <w:rFonts w:ascii="Times New Roman" w:hAnsi="Times New Roman" w:cs="Times New Roman"/>
          <w:sz w:val="24"/>
          <w:szCs w:val="24"/>
        </w:rPr>
      </w:pPr>
      <w:r>
        <w:rPr>
          <w:rFonts w:ascii="Times New Roman" w:hAnsi="Times New Roman" w:cs="Times New Roman"/>
          <w:noProof/>
          <w:sz w:val="24"/>
          <w:szCs w:val="24"/>
          <w:lang w:eastAsia="pt-BR"/>
        </w:rPr>
        <w:drawing>
          <wp:inline distT="0" distB="0" distL="0" distR="0">
            <wp:extent cx="7051040" cy="3611751"/>
            <wp:effectExtent l="0" t="1714500" r="0" b="1703705"/>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older_Plano Munixipal de Saneamento Basico_frente_Final.jpg"/>
                    <pic:cNvPicPr/>
                  </pic:nvPicPr>
                  <pic:blipFill>
                    <a:blip r:embed="rId21" cstate="print">
                      <a:extLst>
                        <a:ext uri="{28A0092B-C50C-407E-A947-70E740481C1C}">
                          <a14:useLocalDpi xmlns:a14="http://schemas.microsoft.com/office/drawing/2010/main" val="0"/>
                        </a:ext>
                      </a:extLst>
                    </a:blip>
                    <a:stretch>
                      <a:fillRect/>
                    </a:stretch>
                  </pic:blipFill>
                  <pic:spPr>
                    <a:xfrm rot="16200000">
                      <a:off x="0" y="0"/>
                      <a:ext cx="7059407" cy="3616037"/>
                    </a:xfrm>
                    <a:prstGeom prst="rect">
                      <a:avLst/>
                    </a:prstGeom>
                  </pic:spPr>
                </pic:pic>
              </a:graphicData>
            </a:graphic>
          </wp:inline>
        </w:drawing>
      </w:r>
    </w:p>
    <w:p w:rsidR="00590E1E" w:rsidRDefault="00590E1E" w:rsidP="00590E1E">
      <w:pPr>
        <w:rPr>
          <w:rFonts w:ascii="Times New Roman" w:hAnsi="Times New Roman" w:cs="Times New Roman"/>
          <w:sz w:val="24"/>
          <w:szCs w:val="24"/>
        </w:rPr>
      </w:pPr>
    </w:p>
    <w:p w:rsidR="00590E1E" w:rsidRDefault="00590E1E" w:rsidP="00590E1E">
      <w:pPr>
        <w:ind w:firstLine="284"/>
        <w:rPr>
          <w:rFonts w:ascii="Times New Roman" w:hAnsi="Times New Roman" w:cs="Times New Roman"/>
          <w:sz w:val="24"/>
          <w:szCs w:val="24"/>
        </w:rPr>
      </w:pPr>
      <w:r>
        <w:rPr>
          <w:rFonts w:ascii="Times New Roman" w:hAnsi="Times New Roman" w:cs="Times New Roman"/>
          <w:sz w:val="24"/>
          <w:szCs w:val="24"/>
        </w:rPr>
        <w:tab/>
        <w:t>Fonte: Elaboração da Fundação Educacional de Caratinga –FUNEC</w:t>
      </w:r>
    </w:p>
    <w:p w:rsidR="00590E1E" w:rsidRDefault="00590E1E" w:rsidP="00590E1E">
      <w:pPr>
        <w:tabs>
          <w:tab w:val="left" w:pos="1245"/>
        </w:tabs>
        <w:rPr>
          <w:rFonts w:ascii="Times New Roman" w:hAnsi="Times New Roman" w:cs="Times New Roman"/>
          <w:sz w:val="24"/>
          <w:szCs w:val="24"/>
        </w:rPr>
      </w:pPr>
      <w:r>
        <w:rPr>
          <w:rFonts w:ascii="Times New Roman" w:hAnsi="Times New Roman" w:cs="Times New Roman"/>
          <w:sz w:val="24"/>
          <w:szCs w:val="24"/>
        </w:rPr>
        <w:lastRenderedPageBreak/>
        <w:t xml:space="preserve">Figura </w:t>
      </w:r>
      <w:r w:rsidR="00F838EE">
        <w:rPr>
          <w:rFonts w:ascii="Times New Roman" w:hAnsi="Times New Roman" w:cs="Times New Roman"/>
          <w:sz w:val="24"/>
          <w:szCs w:val="24"/>
        </w:rPr>
        <w:t xml:space="preserve">7 </w:t>
      </w:r>
      <w:r>
        <w:rPr>
          <w:rFonts w:ascii="Times New Roman" w:hAnsi="Times New Roman" w:cs="Times New Roman"/>
          <w:sz w:val="24"/>
          <w:szCs w:val="24"/>
        </w:rPr>
        <w:t>- Modelo de Folder para divulgação das reuniões setoriais do PMSB de Aimorés.</w:t>
      </w:r>
    </w:p>
    <w:p w:rsidR="00590E1E" w:rsidRDefault="00590E1E" w:rsidP="00590E1E">
      <w:pPr>
        <w:tabs>
          <w:tab w:val="left" w:pos="1245"/>
        </w:tabs>
        <w:rPr>
          <w:rFonts w:ascii="Times New Roman" w:hAnsi="Times New Roman" w:cs="Times New Roman"/>
          <w:sz w:val="24"/>
          <w:szCs w:val="24"/>
        </w:rPr>
      </w:pPr>
    </w:p>
    <w:p w:rsidR="00590E1E" w:rsidRDefault="00590E1E" w:rsidP="00590E1E">
      <w:pPr>
        <w:tabs>
          <w:tab w:val="left" w:pos="2115"/>
        </w:tabs>
        <w:rPr>
          <w:rFonts w:ascii="Times New Roman" w:hAnsi="Times New Roman" w:cs="Times New Roman"/>
          <w:sz w:val="24"/>
          <w:szCs w:val="24"/>
        </w:rPr>
      </w:pPr>
      <w:r>
        <w:rPr>
          <w:rFonts w:ascii="Times New Roman" w:hAnsi="Times New Roman" w:cs="Times New Roman"/>
          <w:noProof/>
          <w:sz w:val="24"/>
          <w:szCs w:val="24"/>
          <w:lang w:eastAsia="pt-BR"/>
        </w:rPr>
        <w:drawing>
          <wp:inline distT="0" distB="0" distL="0" distR="0">
            <wp:extent cx="7146907" cy="3666740"/>
            <wp:effectExtent l="0" t="1733550" r="0" b="172466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older_Plano Munixipal de Saneamento Basico_interno_Final.jpg"/>
                    <pic:cNvPicPr/>
                  </pic:nvPicPr>
                  <pic:blipFill>
                    <a:blip r:embed="rId22" cstate="print">
                      <a:extLst>
                        <a:ext uri="{28A0092B-C50C-407E-A947-70E740481C1C}">
                          <a14:useLocalDpi xmlns:a14="http://schemas.microsoft.com/office/drawing/2010/main" val="0"/>
                        </a:ext>
                      </a:extLst>
                    </a:blip>
                    <a:stretch>
                      <a:fillRect/>
                    </a:stretch>
                  </pic:blipFill>
                  <pic:spPr>
                    <a:xfrm rot="16200000">
                      <a:off x="0" y="0"/>
                      <a:ext cx="7163278" cy="3675139"/>
                    </a:xfrm>
                    <a:prstGeom prst="rect">
                      <a:avLst/>
                    </a:prstGeom>
                  </pic:spPr>
                </pic:pic>
              </a:graphicData>
            </a:graphic>
          </wp:inline>
        </w:drawing>
      </w:r>
    </w:p>
    <w:p w:rsidR="00590E1E" w:rsidRDefault="00590E1E" w:rsidP="00590E1E">
      <w:pPr>
        <w:tabs>
          <w:tab w:val="left" w:pos="1710"/>
        </w:tabs>
        <w:rPr>
          <w:rFonts w:ascii="Times New Roman" w:hAnsi="Times New Roman" w:cs="Times New Roman"/>
          <w:sz w:val="24"/>
          <w:szCs w:val="24"/>
        </w:rPr>
      </w:pPr>
      <w:r>
        <w:rPr>
          <w:rFonts w:ascii="Times New Roman" w:hAnsi="Times New Roman" w:cs="Times New Roman"/>
          <w:sz w:val="24"/>
          <w:szCs w:val="24"/>
        </w:rPr>
        <w:tab/>
        <w:t>Fonte: Elaboração da Fundação Educacional de Caratinga –FUNEC</w:t>
      </w:r>
    </w:p>
    <w:p w:rsidR="00590E1E" w:rsidRDefault="00590E1E" w:rsidP="00590E1E">
      <w:pPr>
        <w:tabs>
          <w:tab w:val="left" w:pos="1245"/>
        </w:tabs>
        <w:rPr>
          <w:rFonts w:ascii="Times New Roman" w:hAnsi="Times New Roman" w:cs="Times New Roman"/>
          <w:sz w:val="24"/>
          <w:szCs w:val="24"/>
        </w:rPr>
      </w:pPr>
      <w:r>
        <w:rPr>
          <w:rFonts w:ascii="Times New Roman" w:hAnsi="Times New Roman" w:cs="Times New Roman"/>
          <w:sz w:val="24"/>
          <w:szCs w:val="24"/>
        </w:rPr>
        <w:lastRenderedPageBreak/>
        <w:t xml:space="preserve">Figura </w:t>
      </w:r>
      <w:r w:rsidR="00F838EE">
        <w:rPr>
          <w:rFonts w:ascii="Times New Roman" w:hAnsi="Times New Roman" w:cs="Times New Roman"/>
          <w:sz w:val="24"/>
          <w:szCs w:val="24"/>
        </w:rPr>
        <w:t xml:space="preserve">8 </w:t>
      </w:r>
      <w:r>
        <w:rPr>
          <w:rFonts w:ascii="Times New Roman" w:hAnsi="Times New Roman" w:cs="Times New Roman"/>
          <w:sz w:val="24"/>
          <w:szCs w:val="24"/>
        </w:rPr>
        <w:t>- Modelo de Crachá para divulgação das reuniões setoriais do PMSB de Aimorés.</w:t>
      </w:r>
    </w:p>
    <w:p w:rsidR="00590E1E" w:rsidRDefault="00590E1E" w:rsidP="00590E1E">
      <w:pPr>
        <w:tabs>
          <w:tab w:val="left" w:pos="1710"/>
        </w:tabs>
        <w:jc w:val="center"/>
        <w:rPr>
          <w:rFonts w:ascii="Times New Roman" w:hAnsi="Times New Roman" w:cs="Times New Roman"/>
          <w:sz w:val="24"/>
          <w:szCs w:val="24"/>
        </w:rPr>
      </w:pPr>
      <w:r>
        <w:rPr>
          <w:rFonts w:ascii="Times New Roman" w:hAnsi="Times New Roman" w:cs="Times New Roman"/>
          <w:noProof/>
          <w:sz w:val="24"/>
          <w:szCs w:val="24"/>
          <w:lang w:eastAsia="pt-BR"/>
        </w:rPr>
        <w:drawing>
          <wp:inline distT="0" distB="0" distL="0" distR="0">
            <wp:extent cx="4644000" cy="6966000"/>
            <wp:effectExtent l="0" t="0" r="0"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racha_Plano Munixipal de Saneamento Basico_Final.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644000" cy="6966000"/>
                    </a:xfrm>
                    <a:prstGeom prst="rect">
                      <a:avLst/>
                    </a:prstGeom>
                  </pic:spPr>
                </pic:pic>
              </a:graphicData>
            </a:graphic>
          </wp:inline>
        </w:drawing>
      </w:r>
    </w:p>
    <w:p w:rsidR="006D3DCF" w:rsidRPr="00590E1E" w:rsidRDefault="006D3DCF" w:rsidP="006D3DCF">
      <w:pPr>
        <w:tabs>
          <w:tab w:val="left" w:pos="426"/>
        </w:tabs>
        <w:rPr>
          <w:rFonts w:ascii="Times New Roman" w:hAnsi="Times New Roman" w:cs="Times New Roman"/>
          <w:sz w:val="24"/>
          <w:szCs w:val="24"/>
        </w:rPr>
      </w:pPr>
      <w:r>
        <w:rPr>
          <w:rFonts w:ascii="Times New Roman" w:hAnsi="Times New Roman" w:cs="Times New Roman"/>
          <w:sz w:val="24"/>
          <w:szCs w:val="24"/>
        </w:rPr>
        <w:tab/>
        <w:t>Fonte: Elaboração da Fundação Educacional de Caratinga –FUNEC</w:t>
      </w:r>
    </w:p>
    <w:p w:rsidR="006D3DCF" w:rsidRDefault="006D3DCF">
      <w:pPr>
        <w:tabs>
          <w:tab w:val="left" w:pos="567"/>
        </w:tabs>
        <w:jc w:val="center"/>
        <w:rPr>
          <w:rFonts w:ascii="Times New Roman" w:hAnsi="Times New Roman" w:cs="Times New Roman"/>
          <w:sz w:val="24"/>
          <w:szCs w:val="24"/>
        </w:rPr>
      </w:pPr>
    </w:p>
    <w:p w:rsidR="00DD0A89" w:rsidRDefault="00DD0A89">
      <w:pPr>
        <w:tabs>
          <w:tab w:val="left" w:pos="567"/>
        </w:tabs>
        <w:jc w:val="center"/>
        <w:rPr>
          <w:rFonts w:ascii="Times New Roman" w:hAnsi="Times New Roman" w:cs="Times New Roman"/>
          <w:sz w:val="24"/>
          <w:szCs w:val="24"/>
        </w:rPr>
      </w:pPr>
    </w:p>
    <w:p w:rsidR="006D3DCF" w:rsidRDefault="006D3DCF" w:rsidP="006D3DCF">
      <w:pPr>
        <w:tabs>
          <w:tab w:val="left" w:pos="1245"/>
        </w:tabs>
        <w:rPr>
          <w:rFonts w:ascii="Times New Roman" w:hAnsi="Times New Roman" w:cs="Times New Roman"/>
          <w:sz w:val="24"/>
          <w:szCs w:val="24"/>
        </w:rPr>
      </w:pPr>
      <w:r>
        <w:rPr>
          <w:rFonts w:ascii="Times New Roman" w:hAnsi="Times New Roman" w:cs="Times New Roman"/>
          <w:sz w:val="24"/>
          <w:szCs w:val="24"/>
        </w:rPr>
        <w:lastRenderedPageBreak/>
        <w:t xml:space="preserve">Figura </w:t>
      </w:r>
      <w:r w:rsidR="00F838EE">
        <w:rPr>
          <w:rFonts w:ascii="Times New Roman" w:hAnsi="Times New Roman" w:cs="Times New Roman"/>
          <w:sz w:val="24"/>
          <w:szCs w:val="24"/>
        </w:rPr>
        <w:t xml:space="preserve">9 </w:t>
      </w:r>
      <w:r>
        <w:rPr>
          <w:rFonts w:ascii="Times New Roman" w:hAnsi="Times New Roman" w:cs="Times New Roman"/>
          <w:sz w:val="24"/>
          <w:szCs w:val="24"/>
        </w:rPr>
        <w:t>- Modelo de Faixa para divulgação das reuniões setoriais do PMSB de Aimorés.</w:t>
      </w:r>
    </w:p>
    <w:p w:rsidR="006D3DCF" w:rsidRDefault="006D3DCF">
      <w:pPr>
        <w:tabs>
          <w:tab w:val="left" w:pos="567"/>
        </w:tabs>
        <w:jc w:val="center"/>
        <w:rPr>
          <w:rFonts w:ascii="Times New Roman" w:hAnsi="Times New Roman" w:cs="Times New Roman"/>
          <w:sz w:val="24"/>
          <w:szCs w:val="24"/>
        </w:rPr>
      </w:pPr>
      <w:r>
        <w:rPr>
          <w:rFonts w:ascii="Times New Roman" w:hAnsi="Times New Roman" w:cs="Times New Roman"/>
          <w:noProof/>
          <w:sz w:val="24"/>
          <w:szCs w:val="24"/>
          <w:lang w:eastAsia="pt-BR"/>
        </w:rPr>
        <w:drawing>
          <wp:inline distT="0" distB="0" distL="0" distR="0">
            <wp:extent cx="6315710" cy="2779981"/>
            <wp:effectExtent l="0" t="1771650" r="0" b="1754505"/>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Faixa_Plano Munixipal de Saneamento Basico_Final.jpg"/>
                    <pic:cNvPicPr/>
                  </pic:nvPicPr>
                  <pic:blipFill>
                    <a:blip r:embed="rId24" cstate="print">
                      <a:extLst>
                        <a:ext uri="{28A0092B-C50C-407E-A947-70E740481C1C}">
                          <a14:useLocalDpi xmlns:a14="http://schemas.microsoft.com/office/drawing/2010/main" val="0"/>
                        </a:ext>
                      </a:extLst>
                    </a:blip>
                    <a:stretch>
                      <a:fillRect/>
                    </a:stretch>
                  </pic:blipFill>
                  <pic:spPr>
                    <a:xfrm rot="16200000">
                      <a:off x="0" y="0"/>
                      <a:ext cx="6353104" cy="2796440"/>
                    </a:xfrm>
                    <a:prstGeom prst="rect">
                      <a:avLst/>
                    </a:prstGeom>
                  </pic:spPr>
                </pic:pic>
              </a:graphicData>
            </a:graphic>
          </wp:inline>
        </w:drawing>
      </w:r>
    </w:p>
    <w:p w:rsidR="006D3DCF" w:rsidRDefault="006D3DCF" w:rsidP="006D3DCF">
      <w:pPr>
        <w:rPr>
          <w:rFonts w:ascii="Times New Roman" w:hAnsi="Times New Roman" w:cs="Times New Roman"/>
          <w:sz w:val="24"/>
          <w:szCs w:val="24"/>
        </w:rPr>
      </w:pPr>
    </w:p>
    <w:p w:rsidR="006D3DCF" w:rsidRDefault="006D3DCF" w:rsidP="006D3DCF">
      <w:pPr>
        <w:jc w:val="center"/>
        <w:rPr>
          <w:rFonts w:ascii="Times New Roman" w:hAnsi="Times New Roman" w:cs="Times New Roman"/>
          <w:sz w:val="24"/>
          <w:szCs w:val="24"/>
        </w:rPr>
      </w:pPr>
      <w:r>
        <w:rPr>
          <w:rFonts w:ascii="Times New Roman" w:hAnsi="Times New Roman" w:cs="Times New Roman"/>
          <w:sz w:val="24"/>
          <w:szCs w:val="24"/>
        </w:rPr>
        <w:t>Fonte: Elaboração da Fundação Educacional de Caratinga –FUNEC</w:t>
      </w:r>
    </w:p>
    <w:p w:rsidR="006D3DCF" w:rsidRDefault="006D3DCF" w:rsidP="006D3DCF">
      <w:pPr>
        <w:jc w:val="center"/>
        <w:rPr>
          <w:rFonts w:ascii="Times New Roman" w:hAnsi="Times New Roman" w:cs="Times New Roman"/>
          <w:sz w:val="24"/>
          <w:szCs w:val="24"/>
        </w:rPr>
      </w:pPr>
    </w:p>
    <w:p w:rsidR="006D3DCF" w:rsidRDefault="006D3DCF" w:rsidP="006D3DCF">
      <w:pPr>
        <w:jc w:val="center"/>
        <w:rPr>
          <w:rFonts w:ascii="Times New Roman" w:hAnsi="Times New Roman" w:cs="Times New Roman"/>
          <w:sz w:val="24"/>
          <w:szCs w:val="24"/>
        </w:rPr>
      </w:pPr>
    </w:p>
    <w:p w:rsidR="00DD0A89" w:rsidRDefault="00DD0A89" w:rsidP="006D3DCF">
      <w:pPr>
        <w:jc w:val="center"/>
        <w:rPr>
          <w:rFonts w:ascii="Times New Roman" w:hAnsi="Times New Roman" w:cs="Times New Roman"/>
          <w:sz w:val="24"/>
          <w:szCs w:val="24"/>
        </w:rPr>
      </w:pPr>
    </w:p>
    <w:p w:rsidR="006D3DCF" w:rsidRDefault="006D3DCF" w:rsidP="006D3DCF">
      <w:pPr>
        <w:tabs>
          <w:tab w:val="left" w:pos="1245"/>
        </w:tabs>
        <w:rPr>
          <w:rFonts w:ascii="Times New Roman" w:hAnsi="Times New Roman" w:cs="Times New Roman"/>
          <w:sz w:val="24"/>
          <w:szCs w:val="24"/>
        </w:rPr>
      </w:pPr>
      <w:r>
        <w:rPr>
          <w:rFonts w:ascii="Times New Roman" w:hAnsi="Times New Roman" w:cs="Times New Roman"/>
          <w:sz w:val="24"/>
          <w:szCs w:val="24"/>
        </w:rPr>
        <w:lastRenderedPageBreak/>
        <w:t xml:space="preserve">Figura </w:t>
      </w:r>
      <w:r w:rsidR="00F838EE">
        <w:rPr>
          <w:rFonts w:ascii="Times New Roman" w:hAnsi="Times New Roman" w:cs="Times New Roman"/>
          <w:sz w:val="24"/>
          <w:szCs w:val="24"/>
        </w:rPr>
        <w:t xml:space="preserve">10 </w:t>
      </w:r>
      <w:r>
        <w:rPr>
          <w:rFonts w:ascii="Times New Roman" w:hAnsi="Times New Roman" w:cs="Times New Roman"/>
          <w:sz w:val="24"/>
          <w:szCs w:val="24"/>
        </w:rPr>
        <w:t>- Modelo de Papel timbrado para divulgação das reuniões setoriais do PMSB de Aimorés.</w:t>
      </w:r>
    </w:p>
    <w:p w:rsidR="006D3DCF" w:rsidRDefault="006D3DCF" w:rsidP="006D3DCF">
      <w:pPr>
        <w:jc w:val="center"/>
        <w:rPr>
          <w:rFonts w:ascii="Times New Roman" w:hAnsi="Times New Roman" w:cs="Times New Roman"/>
          <w:sz w:val="24"/>
          <w:szCs w:val="24"/>
        </w:rPr>
      </w:pPr>
      <w:r>
        <w:rPr>
          <w:rFonts w:ascii="Times New Roman" w:hAnsi="Times New Roman" w:cs="Times New Roman"/>
          <w:noProof/>
          <w:sz w:val="24"/>
          <w:szCs w:val="24"/>
          <w:lang w:eastAsia="pt-BR"/>
        </w:rPr>
        <w:drawing>
          <wp:inline distT="0" distB="0" distL="0" distR="0">
            <wp:extent cx="4927128" cy="6966000"/>
            <wp:effectExtent l="0" t="0" r="0"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apel Timbrado_Plano Municipal de Saneamento Basico_Final.jp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927128" cy="6966000"/>
                    </a:xfrm>
                    <a:prstGeom prst="rect">
                      <a:avLst/>
                    </a:prstGeom>
                  </pic:spPr>
                </pic:pic>
              </a:graphicData>
            </a:graphic>
          </wp:inline>
        </w:drawing>
      </w:r>
    </w:p>
    <w:p w:rsidR="00C11F4B" w:rsidRDefault="00C11F4B" w:rsidP="006D3DCF">
      <w:pPr>
        <w:jc w:val="center"/>
        <w:rPr>
          <w:rFonts w:ascii="Times New Roman" w:hAnsi="Times New Roman" w:cs="Times New Roman"/>
          <w:sz w:val="24"/>
          <w:szCs w:val="24"/>
        </w:rPr>
      </w:pPr>
    </w:p>
    <w:p w:rsidR="00C11F4B" w:rsidRDefault="00C11F4B" w:rsidP="006D3DCF">
      <w:pPr>
        <w:jc w:val="center"/>
        <w:rPr>
          <w:rFonts w:ascii="Times New Roman" w:hAnsi="Times New Roman" w:cs="Times New Roman"/>
          <w:sz w:val="24"/>
          <w:szCs w:val="24"/>
        </w:rPr>
      </w:pPr>
    </w:p>
    <w:p w:rsidR="00A4632E" w:rsidRDefault="00A4632E" w:rsidP="006D3DCF">
      <w:pPr>
        <w:jc w:val="center"/>
        <w:rPr>
          <w:rFonts w:ascii="Times New Roman" w:hAnsi="Times New Roman" w:cs="Times New Roman"/>
          <w:sz w:val="24"/>
          <w:szCs w:val="24"/>
        </w:rPr>
      </w:pPr>
    </w:p>
    <w:p w:rsidR="00F838EE" w:rsidRDefault="00F838EE" w:rsidP="00C5343E">
      <w:pPr>
        <w:jc w:val="center"/>
        <w:rPr>
          <w:rFonts w:ascii="Times New Roman" w:hAnsi="Times New Roman" w:cs="Times New Roman"/>
          <w:b/>
          <w:sz w:val="24"/>
          <w:szCs w:val="24"/>
        </w:rPr>
      </w:pPr>
    </w:p>
    <w:p w:rsidR="00C11F4B" w:rsidRPr="00C5343E" w:rsidRDefault="00C11F4B" w:rsidP="00C5343E">
      <w:pPr>
        <w:jc w:val="center"/>
        <w:rPr>
          <w:rFonts w:ascii="Times New Roman" w:hAnsi="Times New Roman" w:cs="Times New Roman"/>
          <w:b/>
          <w:sz w:val="24"/>
          <w:szCs w:val="24"/>
        </w:rPr>
      </w:pPr>
      <w:r w:rsidRPr="00C5343E">
        <w:rPr>
          <w:rFonts w:ascii="Times New Roman" w:hAnsi="Times New Roman" w:cs="Times New Roman"/>
          <w:b/>
          <w:sz w:val="24"/>
          <w:szCs w:val="24"/>
        </w:rPr>
        <w:t>Texto para Jornal</w:t>
      </w:r>
    </w:p>
    <w:p w:rsidR="00C11F4B" w:rsidRDefault="007C36C7" w:rsidP="00C11F4B">
      <w:pPr>
        <w:rPr>
          <w:rFonts w:ascii="Times New Roman" w:hAnsi="Times New Roman" w:cs="Times New Roman"/>
          <w:sz w:val="24"/>
          <w:szCs w:val="24"/>
        </w:rPr>
      </w:pPr>
      <w:r>
        <w:rPr>
          <w:rFonts w:ascii="Times New Roman" w:hAnsi="Times New Roman" w:cs="Times New Roman"/>
          <w:noProof/>
          <w:sz w:val="24"/>
          <w:szCs w:val="24"/>
          <w:lang w:eastAsia="pt-BR"/>
        </w:rPr>
        <w:pict>
          <v:rect id="_x0000_s1034" style="position:absolute;margin-left:-31.8pt;margin-top:8.65pt;width:502.5pt;height:488.25pt;z-index:251671552" filled="f"/>
        </w:pict>
      </w:r>
    </w:p>
    <w:p w:rsidR="00A12963" w:rsidRDefault="00A12963" w:rsidP="00C11F4B">
      <w:pPr>
        <w:rPr>
          <w:rFonts w:ascii="Times New Roman" w:hAnsi="Times New Roman" w:cs="Times New Roman"/>
          <w:sz w:val="24"/>
          <w:szCs w:val="24"/>
        </w:rPr>
      </w:pPr>
      <w:r w:rsidRPr="00E94D50">
        <w:rPr>
          <w:rFonts w:ascii="Times New Roman" w:hAnsi="Times New Roman" w:cs="Times New Roman"/>
          <w:noProof/>
          <w:sz w:val="24"/>
          <w:lang w:eastAsia="pt-BR"/>
        </w:rPr>
        <w:drawing>
          <wp:anchor distT="0" distB="0" distL="114300" distR="114300" simplePos="0" relativeHeight="251670528" behindDoc="1" locked="0" layoutInCell="1" allowOverlap="1">
            <wp:simplePos x="0" y="0"/>
            <wp:positionH relativeFrom="column">
              <wp:posOffset>4615815</wp:posOffset>
            </wp:positionH>
            <wp:positionV relativeFrom="paragraph">
              <wp:posOffset>88265</wp:posOffset>
            </wp:positionV>
            <wp:extent cx="781050" cy="714375"/>
            <wp:effectExtent l="19050" t="0" r="0" b="0"/>
            <wp:wrapNone/>
            <wp:docPr id="17" name="Imagem 14" descr="funa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nasa.jpg"/>
                    <pic:cNvPicPr/>
                  </pic:nvPicPr>
                  <pic:blipFill>
                    <a:blip r:embed="rId26" cstate="print"/>
                    <a:stretch>
                      <a:fillRect/>
                    </a:stretch>
                  </pic:blipFill>
                  <pic:spPr>
                    <a:xfrm>
                      <a:off x="0" y="0"/>
                      <a:ext cx="781050" cy="714375"/>
                    </a:xfrm>
                    <a:prstGeom prst="rect">
                      <a:avLst/>
                    </a:prstGeom>
                  </pic:spPr>
                </pic:pic>
              </a:graphicData>
            </a:graphic>
          </wp:anchor>
        </w:drawing>
      </w:r>
      <w:r w:rsidRPr="00E94D50">
        <w:rPr>
          <w:rFonts w:ascii="Times New Roman" w:hAnsi="Times New Roman" w:cs="Times New Roman"/>
          <w:noProof/>
          <w:sz w:val="24"/>
          <w:lang w:eastAsia="pt-BR"/>
        </w:rPr>
        <w:drawing>
          <wp:anchor distT="0" distB="0" distL="114300" distR="114300" simplePos="0" relativeHeight="251669504" behindDoc="0" locked="0" layoutInCell="1" allowOverlap="1">
            <wp:simplePos x="0" y="0"/>
            <wp:positionH relativeFrom="column">
              <wp:posOffset>15240</wp:posOffset>
            </wp:positionH>
            <wp:positionV relativeFrom="paragraph">
              <wp:posOffset>88265</wp:posOffset>
            </wp:positionV>
            <wp:extent cx="590550" cy="714375"/>
            <wp:effectExtent l="19050" t="0" r="0" b="0"/>
            <wp:wrapNone/>
            <wp:docPr id="18" name="Imagem 8" descr="Brasao_aimor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asao_aimores.png"/>
                    <pic:cNvPicPr/>
                  </pic:nvPicPr>
                  <pic:blipFill>
                    <a:blip r:embed="rId27" cstate="print"/>
                    <a:stretch>
                      <a:fillRect/>
                    </a:stretch>
                  </pic:blipFill>
                  <pic:spPr>
                    <a:xfrm>
                      <a:off x="0" y="0"/>
                      <a:ext cx="590550" cy="714375"/>
                    </a:xfrm>
                    <a:prstGeom prst="rect">
                      <a:avLst/>
                    </a:prstGeom>
                  </pic:spPr>
                </pic:pic>
              </a:graphicData>
            </a:graphic>
          </wp:anchor>
        </w:drawing>
      </w:r>
    </w:p>
    <w:p w:rsidR="00A12963" w:rsidRPr="00E94D50" w:rsidRDefault="00A12963" w:rsidP="00A12963">
      <w:pPr>
        <w:pStyle w:val="Cabealho"/>
        <w:jc w:val="center"/>
        <w:rPr>
          <w:rFonts w:ascii="Times New Roman" w:hAnsi="Times New Roman" w:cs="Times New Roman"/>
          <w:sz w:val="24"/>
        </w:rPr>
      </w:pPr>
      <w:r w:rsidRPr="00E94D50">
        <w:rPr>
          <w:rFonts w:ascii="Times New Roman" w:hAnsi="Times New Roman" w:cs="Times New Roman"/>
          <w:sz w:val="24"/>
        </w:rPr>
        <w:t>MUNICÍPIO DE AIMORÉS - MINAS GERAIS</w:t>
      </w:r>
    </w:p>
    <w:p w:rsidR="00A12963" w:rsidRPr="00E94D50" w:rsidRDefault="00A12963" w:rsidP="00A12963">
      <w:pPr>
        <w:pStyle w:val="Cabealho"/>
        <w:rPr>
          <w:rFonts w:ascii="Times New Roman" w:hAnsi="Times New Roman" w:cs="Times New Roman"/>
          <w:sz w:val="24"/>
        </w:rPr>
      </w:pPr>
      <w:r>
        <w:rPr>
          <w:rFonts w:ascii="Times New Roman" w:hAnsi="Times New Roman" w:cs="Times New Roman"/>
          <w:sz w:val="24"/>
        </w:rPr>
        <w:tab/>
      </w:r>
      <w:r w:rsidRPr="00E94D50">
        <w:rPr>
          <w:rFonts w:ascii="Times New Roman" w:hAnsi="Times New Roman" w:cs="Times New Roman"/>
          <w:sz w:val="24"/>
        </w:rPr>
        <w:t>Plano Municipal de Saneamento Básico</w:t>
      </w:r>
    </w:p>
    <w:p w:rsidR="00A12963" w:rsidRPr="00E94D50" w:rsidRDefault="00A12963" w:rsidP="00A12963">
      <w:pPr>
        <w:pStyle w:val="Cabealho"/>
        <w:jc w:val="center"/>
        <w:rPr>
          <w:rFonts w:ascii="Times New Roman" w:hAnsi="Times New Roman" w:cs="Times New Roman"/>
          <w:sz w:val="24"/>
        </w:rPr>
      </w:pPr>
      <w:r w:rsidRPr="00E94D50">
        <w:rPr>
          <w:rFonts w:ascii="Times New Roman" w:hAnsi="Times New Roman" w:cs="Times New Roman"/>
          <w:sz w:val="24"/>
        </w:rPr>
        <w:t>Plano de Mobilização e Comunicação Social</w:t>
      </w:r>
    </w:p>
    <w:p w:rsidR="00A12963" w:rsidRPr="00C11F4B" w:rsidRDefault="00A12963" w:rsidP="00C11F4B">
      <w:pPr>
        <w:rPr>
          <w:rFonts w:ascii="Times New Roman" w:hAnsi="Times New Roman" w:cs="Times New Roman"/>
          <w:sz w:val="24"/>
          <w:szCs w:val="24"/>
        </w:rPr>
      </w:pPr>
      <w:r>
        <w:rPr>
          <w:rFonts w:ascii="Times New Roman" w:hAnsi="Times New Roman" w:cs="Times New Roman"/>
          <w:sz w:val="24"/>
          <w:szCs w:val="24"/>
        </w:rPr>
        <w:br w:type="textWrapping" w:clear="all"/>
      </w:r>
    </w:p>
    <w:p w:rsidR="00C11F4B" w:rsidRPr="00C11F4B" w:rsidRDefault="00C11F4B" w:rsidP="00C11F4B">
      <w:pPr>
        <w:jc w:val="center"/>
        <w:rPr>
          <w:rFonts w:ascii="Times New Roman" w:hAnsi="Times New Roman" w:cs="Times New Roman"/>
          <w:b/>
          <w:sz w:val="24"/>
          <w:szCs w:val="24"/>
        </w:rPr>
      </w:pPr>
      <w:r w:rsidRPr="00C11F4B">
        <w:rPr>
          <w:rFonts w:ascii="Times New Roman" w:hAnsi="Times New Roman" w:cs="Times New Roman"/>
          <w:b/>
          <w:sz w:val="24"/>
          <w:szCs w:val="24"/>
        </w:rPr>
        <w:t>1ª AUDIÊNCIA PÚBLICA DO PLANO MUNICIPAL DE SANEAMENTO BÁSICO DE AIMORÉS</w:t>
      </w:r>
    </w:p>
    <w:p w:rsidR="00C11F4B" w:rsidRDefault="00C11F4B" w:rsidP="00C11F4B">
      <w:pPr>
        <w:jc w:val="center"/>
        <w:rPr>
          <w:rFonts w:ascii="Times New Roman" w:hAnsi="Times New Roman" w:cs="Times New Roman"/>
          <w:b/>
          <w:sz w:val="24"/>
          <w:szCs w:val="24"/>
        </w:rPr>
      </w:pPr>
      <w:r w:rsidRPr="00C11F4B">
        <w:rPr>
          <w:rFonts w:ascii="Times New Roman" w:hAnsi="Times New Roman" w:cs="Times New Roman"/>
          <w:b/>
          <w:sz w:val="24"/>
          <w:szCs w:val="24"/>
        </w:rPr>
        <w:t>FASE II – DIAGNÓSTICO DA SITUAÇÃO DO SANEAMENTO BÁSICO</w:t>
      </w:r>
    </w:p>
    <w:p w:rsidR="00C11F4B" w:rsidRPr="00C11F4B" w:rsidRDefault="00C11F4B" w:rsidP="00C11F4B">
      <w:pPr>
        <w:jc w:val="center"/>
        <w:rPr>
          <w:rFonts w:ascii="Times New Roman" w:hAnsi="Times New Roman" w:cs="Times New Roman"/>
          <w:b/>
          <w:sz w:val="24"/>
          <w:szCs w:val="24"/>
        </w:rPr>
      </w:pPr>
    </w:p>
    <w:p w:rsidR="00C11F4B" w:rsidRPr="00C11F4B" w:rsidRDefault="00C11F4B" w:rsidP="00A12963">
      <w:pPr>
        <w:jc w:val="both"/>
        <w:rPr>
          <w:rFonts w:ascii="Times New Roman" w:hAnsi="Times New Roman" w:cs="Times New Roman"/>
          <w:sz w:val="24"/>
          <w:szCs w:val="24"/>
        </w:rPr>
      </w:pPr>
      <w:r w:rsidRPr="00C11F4B">
        <w:rPr>
          <w:rFonts w:ascii="Times New Roman" w:hAnsi="Times New Roman" w:cs="Times New Roman"/>
          <w:sz w:val="24"/>
          <w:szCs w:val="24"/>
        </w:rPr>
        <w:t xml:space="preserve">A Prefeitura do Município de Aimorés convida a população para participar da </w:t>
      </w:r>
      <w:r w:rsidRPr="00C11F4B">
        <w:rPr>
          <w:rFonts w:ascii="Times New Roman" w:hAnsi="Times New Roman" w:cs="Times New Roman"/>
          <w:b/>
          <w:sz w:val="24"/>
          <w:szCs w:val="24"/>
        </w:rPr>
        <w:t>PRIMEIRA AUDIÊNCIA PÚBLICA DO PLANO MUNICIPAL DE SANEAMENTO BÁSICO DE AIMORÉS</w:t>
      </w:r>
      <w:r w:rsidRPr="00C11F4B">
        <w:rPr>
          <w:rFonts w:ascii="Times New Roman" w:hAnsi="Times New Roman" w:cs="Times New Roman"/>
          <w:sz w:val="24"/>
          <w:szCs w:val="24"/>
        </w:rPr>
        <w:t>, a ser realizada dia ......., às ......, na Câmara Municipal de Aimorés.</w:t>
      </w:r>
    </w:p>
    <w:p w:rsidR="00C11F4B" w:rsidRPr="00C11F4B" w:rsidRDefault="00C11F4B" w:rsidP="00A12963">
      <w:pPr>
        <w:jc w:val="both"/>
        <w:rPr>
          <w:rFonts w:ascii="Times New Roman" w:hAnsi="Times New Roman" w:cs="Times New Roman"/>
          <w:sz w:val="24"/>
          <w:szCs w:val="24"/>
        </w:rPr>
      </w:pPr>
      <w:r w:rsidRPr="00C11F4B">
        <w:rPr>
          <w:rFonts w:ascii="Times New Roman" w:hAnsi="Times New Roman" w:cs="Times New Roman"/>
          <w:sz w:val="24"/>
          <w:szCs w:val="24"/>
        </w:rPr>
        <w:t>O Plano Municipal de Saneamento Básico tem como objetivo garantir à população a melhor da salubridade ambiental e promover a universalização dos serviços de abastecimento de água, esgotamento sanitário, drenagem de águas pluviais e limpeza urbana.</w:t>
      </w:r>
    </w:p>
    <w:p w:rsidR="00C11F4B" w:rsidRDefault="00C11F4B" w:rsidP="00C11F4B">
      <w:pPr>
        <w:jc w:val="center"/>
        <w:rPr>
          <w:rFonts w:ascii="Times New Roman" w:hAnsi="Times New Roman" w:cs="Times New Roman"/>
          <w:b/>
          <w:sz w:val="24"/>
          <w:szCs w:val="24"/>
        </w:rPr>
      </w:pPr>
      <w:r w:rsidRPr="00C11F4B">
        <w:rPr>
          <w:rFonts w:ascii="Times New Roman" w:hAnsi="Times New Roman" w:cs="Times New Roman"/>
          <w:b/>
          <w:sz w:val="24"/>
          <w:szCs w:val="24"/>
        </w:rPr>
        <w:t>Sua Participação é muito importante.</w:t>
      </w:r>
    </w:p>
    <w:p w:rsidR="00C11F4B" w:rsidRPr="00C11F4B" w:rsidRDefault="00C11F4B" w:rsidP="00C11F4B">
      <w:pPr>
        <w:jc w:val="center"/>
        <w:rPr>
          <w:rFonts w:ascii="Times New Roman" w:hAnsi="Times New Roman" w:cs="Times New Roman"/>
          <w:b/>
          <w:sz w:val="24"/>
          <w:szCs w:val="24"/>
        </w:rPr>
      </w:pPr>
    </w:p>
    <w:p w:rsidR="00C11F4B" w:rsidRPr="00C11F4B" w:rsidRDefault="00C11F4B" w:rsidP="00C11F4B">
      <w:pPr>
        <w:jc w:val="center"/>
        <w:rPr>
          <w:rFonts w:ascii="Times New Roman" w:hAnsi="Times New Roman" w:cs="Times New Roman"/>
          <w:sz w:val="24"/>
          <w:szCs w:val="24"/>
        </w:rPr>
      </w:pPr>
      <w:r w:rsidRPr="00C11F4B">
        <w:rPr>
          <w:rFonts w:ascii="Times New Roman" w:hAnsi="Times New Roman" w:cs="Times New Roman"/>
          <w:sz w:val="24"/>
          <w:szCs w:val="24"/>
        </w:rPr>
        <w:t>Aimorés, ..... de ........ de 2013</w:t>
      </w:r>
    </w:p>
    <w:p w:rsidR="00C11F4B" w:rsidRPr="00C11F4B" w:rsidRDefault="00C11F4B" w:rsidP="00C11F4B">
      <w:pPr>
        <w:jc w:val="center"/>
        <w:rPr>
          <w:rFonts w:ascii="Times New Roman" w:hAnsi="Times New Roman" w:cs="Times New Roman"/>
          <w:sz w:val="24"/>
          <w:szCs w:val="24"/>
        </w:rPr>
      </w:pPr>
    </w:p>
    <w:p w:rsidR="00C11F4B" w:rsidRPr="00C11F4B" w:rsidRDefault="00C11F4B" w:rsidP="00C11F4B">
      <w:pPr>
        <w:jc w:val="center"/>
        <w:rPr>
          <w:rFonts w:ascii="Times New Roman" w:hAnsi="Times New Roman" w:cs="Times New Roman"/>
          <w:sz w:val="24"/>
          <w:szCs w:val="24"/>
        </w:rPr>
      </w:pPr>
      <w:r w:rsidRPr="00C11F4B">
        <w:rPr>
          <w:rFonts w:ascii="Times New Roman" w:hAnsi="Times New Roman" w:cs="Times New Roman"/>
          <w:sz w:val="24"/>
          <w:szCs w:val="24"/>
        </w:rPr>
        <w:t>Alarte da Silva</w:t>
      </w:r>
    </w:p>
    <w:p w:rsidR="00C11F4B" w:rsidRPr="00C11F4B" w:rsidRDefault="00C11F4B" w:rsidP="00C11F4B">
      <w:pPr>
        <w:jc w:val="center"/>
        <w:rPr>
          <w:rFonts w:ascii="Times New Roman" w:hAnsi="Times New Roman" w:cs="Times New Roman"/>
          <w:sz w:val="24"/>
          <w:szCs w:val="24"/>
        </w:rPr>
      </w:pPr>
      <w:r w:rsidRPr="00C11F4B">
        <w:rPr>
          <w:rFonts w:ascii="Times New Roman" w:hAnsi="Times New Roman" w:cs="Times New Roman"/>
          <w:sz w:val="24"/>
          <w:szCs w:val="24"/>
        </w:rPr>
        <w:t>Prefeito Municipal</w:t>
      </w:r>
    </w:p>
    <w:p w:rsidR="00C11F4B" w:rsidRDefault="00C11F4B" w:rsidP="006D3DCF">
      <w:pPr>
        <w:jc w:val="center"/>
        <w:rPr>
          <w:rFonts w:ascii="Times New Roman" w:hAnsi="Times New Roman" w:cs="Times New Roman"/>
          <w:sz w:val="24"/>
          <w:szCs w:val="24"/>
        </w:rPr>
      </w:pPr>
    </w:p>
    <w:p w:rsidR="00A12963" w:rsidRDefault="00A12963" w:rsidP="006D3DCF">
      <w:pPr>
        <w:jc w:val="center"/>
        <w:rPr>
          <w:rFonts w:ascii="Times New Roman" w:hAnsi="Times New Roman" w:cs="Times New Roman"/>
          <w:sz w:val="24"/>
          <w:szCs w:val="24"/>
        </w:rPr>
      </w:pPr>
    </w:p>
    <w:p w:rsidR="00A12963" w:rsidRDefault="00A12963" w:rsidP="006D3DCF">
      <w:pPr>
        <w:jc w:val="center"/>
        <w:rPr>
          <w:rFonts w:ascii="Times New Roman" w:hAnsi="Times New Roman" w:cs="Times New Roman"/>
          <w:sz w:val="24"/>
          <w:szCs w:val="24"/>
        </w:rPr>
      </w:pPr>
    </w:p>
    <w:p w:rsidR="00A4632E" w:rsidRDefault="00A4632E" w:rsidP="006D3DCF">
      <w:pPr>
        <w:jc w:val="center"/>
        <w:rPr>
          <w:rFonts w:ascii="Times New Roman" w:hAnsi="Times New Roman" w:cs="Times New Roman"/>
          <w:sz w:val="24"/>
          <w:szCs w:val="24"/>
        </w:rPr>
      </w:pPr>
    </w:p>
    <w:p w:rsidR="00A12963" w:rsidRDefault="00A12963" w:rsidP="006D3DCF">
      <w:pPr>
        <w:jc w:val="center"/>
        <w:rPr>
          <w:rFonts w:ascii="Times New Roman" w:hAnsi="Times New Roman" w:cs="Times New Roman"/>
          <w:sz w:val="24"/>
          <w:szCs w:val="24"/>
        </w:rPr>
      </w:pPr>
    </w:p>
    <w:p w:rsidR="00A12963" w:rsidRDefault="00A12963" w:rsidP="006D3DCF">
      <w:pPr>
        <w:jc w:val="center"/>
        <w:rPr>
          <w:rFonts w:ascii="Times New Roman" w:hAnsi="Times New Roman" w:cs="Times New Roman"/>
          <w:sz w:val="24"/>
          <w:szCs w:val="24"/>
        </w:rPr>
      </w:pPr>
    </w:p>
    <w:p w:rsidR="00F838EE" w:rsidRDefault="00F838EE" w:rsidP="006D3DCF">
      <w:pPr>
        <w:jc w:val="center"/>
        <w:rPr>
          <w:rFonts w:ascii="Times New Roman" w:hAnsi="Times New Roman" w:cs="Times New Roman"/>
          <w:sz w:val="24"/>
          <w:szCs w:val="24"/>
        </w:rPr>
      </w:pPr>
    </w:p>
    <w:p w:rsidR="00A12963" w:rsidRPr="00D5110F" w:rsidRDefault="00A12963" w:rsidP="00DE3F96">
      <w:pPr>
        <w:tabs>
          <w:tab w:val="left" w:pos="2310"/>
          <w:tab w:val="center" w:pos="4252"/>
        </w:tabs>
        <w:jc w:val="center"/>
        <w:rPr>
          <w:rFonts w:ascii="Times New Roman" w:hAnsi="Times New Roman" w:cs="Times New Roman"/>
          <w:b/>
          <w:sz w:val="24"/>
          <w:szCs w:val="24"/>
        </w:rPr>
      </w:pPr>
      <w:r w:rsidRPr="00D5110F">
        <w:rPr>
          <w:rFonts w:ascii="Times New Roman" w:hAnsi="Times New Roman" w:cs="Times New Roman"/>
          <w:b/>
          <w:sz w:val="24"/>
          <w:szCs w:val="24"/>
        </w:rPr>
        <w:t>Texto para Rádio</w:t>
      </w:r>
    </w:p>
    <w:p w:rsidR="00A12963" w:rsidRDefault="007C36C7" w:rsidP="00A12963">
      <w:pPr>
        <w:tabs>
          <w:tab w:val="left" w:pos="2310"/>
          <w:tab w:val="center" w:pos="4252"/>
        </w:tabs>
        <w:rPr>
          <w:rFonts w:ascii="Times New Roman" w:hAnsi="Times New Roman" w:cs="Times New Roman"/>
          <w:sz w:val="24"/>
          <w:szCs w:val="24"/>
        </w:rPr>
      </w:pPr>
      <w:r>
        <w:rPr>
          <w:rFonts w:ascii="Times New Roman" w:hAnsi="Times New Roman" w:cs="Times New Roman"/>
          <w:noProof/>
          <w:sz w:val="24"/>
          <w:szCs w:val="24"/>
          <w:lang w:eastAsia="pt-BR"/>
        </w:rPr>
        <w:pict>
          <v:rect id="_x0000_s1035" style="position:absolute;margin-left:-25.05pt;margin-top:16.15pt;width:485.25pt;height:364.5pt;z-index:251675648" filled="f"/>
        </w:pict>
      </w:r>
    </w:p>
    <w:p w:rsidR="00A12963" w:rsidRDefault="00A12963" w:rsidP="00A12963">
      <w:pPr>
        <w:tabs>
          <w:tab w:val="left" w:pos="2310"/>
          <w:tab w:val="center" w:pos="4252"/>
        </w:tabs>
        <w:rPr>
          <w:rFonts w:ascii="Times New Roman" w:hAnsi="Times New Roman" w:cs="Times New Roman"/>
          <w:sz w:val="24"/>
          <w:szCs w:val="24"/>
        </w:rPr>
      </w:pPr>
      <w:r>
        <w:rPr>
          <w:rFonts w:ascii="Times New Roman" w:hAnsi="Times New Roman" w:cs="Times New Roman"/>
          <w:sz w:val="24"/>
          <w:szCs w:val="24"/>
        </w:rPr>
        <w:tab/>
      </w:r>
      <w:r w:rsidRPr="00E94D50">
        <w:rPr>
          <w:rFonts w:ascii="Times New Roman" w:hAnsi="Times New Roman" w:cs="Times New Roman"/>
          <w:noProof/>
          <w:sz w:val="24"/>
          <w:lang w:eastAsia="pt-BR"/>
        </w:rPr>
        <w:drawing>
          <wp:anchor distT="0" distB="0" distL="114300" distR="114300" simplePos="0" relativeHeight="251674624" behindDoc="1" locked="0" layoutInCell="1" allowOverlap="1">
            <wp:simplePos x="0" y="0"/>
            <wp:positionH relativeFrom="column">
              <wp:posOffset>4615815</wp:posOffset>
            </wp:positionH>
            <wp:positionV relativeFrom="paragraph">
              <wp:posOffset>212725</wp:posOffset>
            </wp:positionV>
            <wp:extent cx="781326" cy="714375"/>
            <wp:effectExtent l="19050" t="0" r="0" b="0"/>
            <wp:wrapNone/>
            <wp:docPr id="19" name="Imagem 14" descr="funa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nasa.jpg"/>
                    <pic:cNvPicPr/>
                  </pic:nvPicPr>
                  <pic:blipFill>
                    <a:blip r:embed="rId26" cstate="print"/>
                    <a:stretch>
                      <a:fillRect/>
                    </a:stretch>
                  </pic:blipFill>
                  <pic:spPr>
                    <a:xfrm>
                      <a:off x="0" y="0"/>
                      <a:ext cx="781326" cy="714375"/>
                    </a:xfrm>
                    <a:prstGeom prst="rect">
                      <a:avLst/>
                    </a:prstGeom>
                  </pic:spPr>
                </pic:pic>
              </a:graphicData>
            </a:graphic>
          </wp:anchor>
        </w:drawing>
      </w:r>
      <w:r w:rsidRPr="00E94D50">
        <w:rPr>
          <w:rFonts w:ascii="Times New Roman" w:hAnsi="Times New Roman" w:cs="Times New Roman"/>
          <w:noProof/>
          <w:sz w:val="24"/>
          <w:lang w:eastAsia="pt-BR"/>
        </w:rPr>
        <w:drawing>
          <wp:anchor distT="0" distB="0" distL="114300" distR="114300" simplePos="0" relativeHeight="251673600" behindDoc="0" locked="0" layoutInCell="1" allowOverlap="1">
            <wp:simplePos x="0" y="0"/>
            <wp:positionH relativeFrom="column">
              <wp:posOffset>15240</wp:posOffset>
            </wp:positionH>
            <wp:positionV relativeFrom="paragraph">
              <wp:posOffset>174625</wp:posOffset>
            </wp:positionV>
            <wp:extent cx="590550" cy="714375"/>
            <wp:effectExtent l="19050" t="0" r="0" b="0"/>
            <wp:wrapNone/>
            <wp:docPr id="20" name="Imagem 8" descr="Brasao_aimor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asao_aimores.png"/>
                    <pic:cNvPicPr/>
                  </pic:nvPicPr>
                  <pic:blipFill>
                    <a:blip r:embed="rId27" cstate="print"/>
                    <a:stretch>
                      <a:fillRect/>
                    </a:stretch>
                  </pic:blipFill>
                  <pic:spPr>
                    <a:xfrm>
                      <a:off x="0" y="0"/>
                      <a:ext cx="590550" cy="714375"/>
                    </a:xfrm>
                    <a:prstGeom prst="rect">
                      <a:avLst/>
                    </a:prstGeom>
                  </pic:spPr>
                </pic:pic>
              </a:graphicData>
            </a:graphic>
          </wp:anchor>
        </w:drawing>
      </w:r>
    </w:p>
    <w:p w:rsidR="00A12963" w:rsidRPr="00E94D50" w:rsidRDefault="00A12963" w:rsidP="00A12963">
      <w:pPr>
        <w:pStyle w:val="Cabealho"/>
        <w:jc w:val="center"/>
        <w:rPr>
          <w:rFonts w:ascii="Times New Roman" w:hAnsi="Times New Roman" w:cs="Times New Roman"/>
          <w:sz w:val="24"/>
        </w:rPr>
      </w:pPr>
      <w:r w:rsidRPr="00E94D50">
        <w:rPr>
          <w:rFonts w:ascii="Times New Roman" w:hAnsi="Times New Roman" w:cs="Times New Roman"/>
          <w:sz w:val="24"/>
        </w:rPr>
        <w:t>MUNICÍPIO DE AIMORÉS - MINAS GERAIS</w:t>
      </w:r>
    </w:p>
    <w:p w:rsidR="00A12963" w:rsidRPr="00E94D50" w:rsidRDefault="00A12963" w:rsidP="00A12963">
      <w:pPr>
        <w:pStyle w:val="Cabealho"/>
        <w:rPr>
          <w:rFonts w:ascii="Times New Roman" w:hAnsi="Times New Roman" w:cs="Times New Roman"/>
          <w:sz w:val="24"/>
        </w:rPr>
      </w:pPr>
      <w:r>
        <w:rPr>
          <w:rFonts w:ascii="Times New Roman" w:hAnsi="Times New Roman" w:cs="Times New Roman"/>
          <w:sz w:val="24"/>
        </w:rPr>
        <w:tab/>
      </w:r>
      <w:r w:rsidRPr="00E94D50">
        <w:rPr>
          <w:rFonts w:ascii="Times New Roman" w:hAnsi="Times New Roman" w:cs="Times New Roman"/>
          <w:sz w:val="24"/>
        </w:rPr>
        <w:t>Plano Municipal de Saneamento Básico</w:t>
      </w:r>
      <w:r>
        <w:rPr>
          <w:rFonts w:ascii="Times New Roman" w:hAnsi="Times New Roman" w:cs="Times New Roman"/>
          <w:sz w:val="24"/>
        </w:rPr>
        <w:tab/>
      </w:r>
    </w:p>
    <w:p w:rsidR="00A12963" w:rsidRPr="00E94D50" w:rsidRDefault="00A12963" w:rsidP="00A12963">
      <w:pPr>
        <w:pStyle w:val="Cabealho"/>
        <w:jc w:val="center"/>
        <w:rPr>
          <w:rFonts w:ascii="Times New Roman" w:hAnsi="Times New Roman" w:cs="Times New Roman"/>
          <w:sz w:val="24"/>
        </w:rPr>
      </w:pPr>
      <w:r w:rsidRPr="00E94D50">
        <w:rPr>
          <w:rFonts w:ascii="Times New Roman" w:hAnsi="Times New Roman" w:cs="Times New Roman"/>
          <w:sz w:val="24"/>
        </w:rPr>
        <w:t>Plano de Mobilização e Comunicação Social</w:t>
      </w:r>
    </w:p>
    <w:p w:rsidR="00A12963" w:rsidRPr="00C11F4B" w:rsidRDefault="005A1387" w:rsidP="005A1387">
      <w:pPr>
        <w:tabs>
          <w:tab w:val="left" w:pos="1425"/>
        </w:tabs>
        <w:rPr>
          <w:rFonts w:ascii="Times New Roman" w:hAnsi="Times New Roman" w:cs="Times New Roman"/>
          <w:sz w:val="24"/>
          <w:szCs w:val="24"/>
        </w:rPr>
      </w:pPr>
      <w:r>
        <w:rPr>
          <w:rFonts w:ascii="Times New Roman" w:hAnsi="Times New Roman" w:cs="Times New Roman"/>
          <w:sz w:val="24"/>
          <w:szCs w:val="24"/>
        </w:rPr>
        <w:tab/>
      </w:r>
      <w:r w:rsidR="00A12963">
        <w:rPr>
          <w:rFonts w:ascii="Times New Roman" w:hAnsi="Times New Roman" w:cs="Times New Roman"/>
          <w:sz w:val="24"/>
          <w:szCs w:val="24"/>
        </w:rPr>
        <w:br w:type="textWrapping" w:clear="all"/>
      </w:r>
    </w:p>
    <w:p w:rsidR="00A12963" w:rsidRPr="00C11F4B" w:rsidRDefault="00A12963" w:rsidP="00A12963">
      <w:pPr>
        <w:jc w:val="center"/>
        <w:rPr>
          <w:rFonts w:ascii="Times New Roman" w:hAnsi="Times New Roman" w:cs="Times New Roman"/>
          <w:b/>
          <w:sz w:val="24"/>
          <w:szCs w:val="24"/>
        </w:rPr>
      </w:pPr>
      <w:r w:rsidRPr="00C11F4B">
        <w:rPr>
          <w:rFonts w:ascii="Times New Roman" w:hAnsi="Times New Roman" w:cs="Times New Roman"/>
          <w:b/>
          <w:sz w:val="24"/>
          <w:szCs w:val="24"/>
        </w:rPr>
        <w:t>1ª AUDIÊNCIA PÚBLICA DO PLANO MUNICIPAL DE SANEAMENTO BÁSICO DE AIMORÉS</w:t>
      </w:r>
    </w:p>
    <w:p w:rsidR="00A12963" w:rsidRDefault="00A12963" w:rsidP="00A12963">
      <w:pPr>
        <w:jc w:val="center"/>
        <w:rPr>
          <w:rFonts w:ascii="Times New Roman" w:hAnsi="Times New Roman" w:cs="Times New Roman"/>
          <w:b/>
          <w:sz w:val="24"/>
          <w:szCs w:val="24"/>
        </w:rPr>
      </w:pPr>
      <w:r w:rsidRPr="00C11F4B">
        <w:rPr>
          <w:rFonts w:ascii="Times New Roman" w:hAnsi="Times New Roman" w:cs="Times New Roman"/>
          <w:b/>
          <w:sz w:val="24"/>
          <w:szCs w:val="24"/>
        </w:rPr>
        <w:t>FASE II – DIAGNÓSTICO DA SITUAÇÃO DO SANEAMENTO BÁSICO</w:t>
      </w:r>
    </w:p>
    <w:p w:rsidR="00A12963" w:rsidRPr="00C11F4B" w:rsidRDefault="00A12963" w:rsidP="00A12963">
      <w:pPr>
        <w:jc w:val="center"/>
        <w:rPr>
          <w:rFonts w:ascii="Times New Roman" w:hAnsi="Times New Roman" w:cs="Times New Roman"/>
          <w:b/>
          <w:sz w:val="24"/>
          <w:szCs w:val="24"/>
        </w:rPr>
      </w:pPr>
    </w:p>
    <w:p w:rsidR="00A12963" w:rsidRPr="00C11F4B" w:rsidRDefault="00A12963" w:rsidP="00A12963">
      <w:pPr>
        <w:jc w:val="both"/>
        <w:rPr>
          <w:rFonts w:ascii="Times New Roman" w:hAnsi="Times New Roman" w:cs="Times New Roman"/>
          <w:sz w:val="24"/>
          <w:szCs w:val="24"/>
        </w:rPr>
      </w:pPr>
      <w:r w:rsidRPr="00C11F4B">
        <w:rPr>
          <w:rFonts w:ascii="Times New Roman" w:hAnsi="Times New Roman" w:cs="Times New Roman"/>
          <w:sz w:val="24"/>
          <w:szCs w:val="24"/>
        </w:rPr>
        <w:t xml:space="preserve">A Prefeitura do Município de Aimorés convida a população para participar da </w:t>
      </w:r>
      <w:r w:rsidRPr="00C11F4B">
        <w:rPr>
          <w:rFonts w:ascii="Times New Roman" w:hAnsi="Times New Roman" w:cs="Times New Roman"/>
          <w:b/>
          <w:sz w:val="24"/>
          <w:szCs w:val="24"/>
        </w:rPr>
        <w:t>PRIMEIRA AUDIÊNCIA PÚBLICA DO PLANO MUNICIPAL DE SANEAMENTO BÁSICO DE AIMORÉS</w:t>
      </w:r>
      <w:r w:rsidRPr="00C11F4B">
        <w:rPr>
          <w:rFonts w:ascii="Times New Roman" w:hAnsi="Times New Roman" w:cs="Times New Roman"/>
          <w:sz w:val="24"/>
          <w:szCs w:val="24"/>
        </w:rPr>
        <w:t>, a ser realizada dia ......., às ......,</w:t>
      </w:r>
      <w:r>
        <w:rPr>
          <w:rFonts w:ascii="Times New Roman" w:hAnsi="Times New Roman" w:cs="Times New Roman"/>
          <w:sz w:val="24"/>
          <w:szCs w:val="24"/>
        </w:rPr>
        <w:t xml:space="preserve"> na Câmara Municipal de Aimorés, Rua XXXXX, Centro, Aimorés –MG.</w:t>
      </w:r>
    </w:p>
    <w:p w:rsidR="00A12963" w:rsidRPr="00C11F4B" w:rsidRDefault="00A12963" w:rsidP="00A12963">
      <w:pPr>
        <w:jc w:val="both"/>
        <w:rPr>
          <w:rFonts w:ascii="Times New Roman" w:hAnsi="Times New Roman" w:cs="Times New Roman"/>
          <w:sz w:val="24"/>
          <w:szCs w:val="24"/>
        </w:rPr>
      </w:pPr>
      <w:r w:rsidRPr="00C11F4B">
        <w:rPr>
          <w:rFonts w:ascii="Times New Roman" w:hAnsi="Times New Roman" w:cs="Times New Roman"/>
          <w:sz w:val="24"/>
          <w:szCs w:val="24"/>
        </w:rPr>
        <w:t>O Plano Municipal de Saneamento Básico tem como objetivo garantir à população a melhor da salubridade ambiental e promover a universalização dos serviços de abastecimento de água, esgotamento sanitário, drenagem de águas pluviais e limpeza urbana.</w:t>
      </w:r>
    </w:p>
    <w:p w:rsidR="00A12963" w:rsidRDefault="00A12963" w:rsidP="00A12963">
      <w:pPr>
        <w:jc w:val="center"/>
        <w:rPr>
          <w:rFonts w:ascii="Times New Roman" w:hAnsi="Times New Roman" w:cs="Times New Roman"/>
          <w:b/>
          <w:sz w:val="24"/>
          <w:szCs w:val="24"/>
        </w:rPr>
      </w:pPr>
      <w:r w:rsidRPr="00C11F4B">
        <w:rPr>
          <w:rFonts w:ascii="Times New Roman" w:hAnsi="Times New Roman" w:cs="Times New Roman"/>
          <w:b/>
          <w:sz w:val="24"/>
          <w:szCs w:val="24"/>
        </w:rPr>
        <w:t>Sua Participação é muito importante.</w:t>
      </w:r>
    </w:p>
    <w:p w:rsidR="00A12963" w:rsidRPr="00C11F4B" w:rsidRDefault="00A12963" w:rsidP="00A12963">
      <w:pPr>
        <w:jc w:val="center"/>
        <w:rPr>
          <w:rFonts w:ascii="Times New Roman" w:hAnsi="Times New Roman" w:cs="Times New Roman"/>
          <w:b/>
          <w:sz w:val="24"/>
          <w:szCs w:val="24"/>
        </w:rPr>
      </w:pPr>
    </w:p>
    <w:p w:rsidR="00A12963" w:rsidRDefault="00A12963" w:rsidP="006D3DCF">
      <w:pPr>
        <w:jc w:val="center"/>
        <w:rPr>
          <w:rFonts w:ascii="Times New Roman" w:hAnsi="Times New Roman" w:cs="Times New Roman"/>
          <w:sz w:val="24"/>
          <w:szCs w:val="24"/>
        </w:rPr>
      </w:pPr>
    </w:p>
    <w:p w:rsidR="005A1387" w:rsidRDefault="005A1387" w:rsidP="006D3DCF">
      <w:pPr>
        <w:jc w:val="center"/>
        <w:rPr>
          <w:rFonts w:ascii="Times New Roman" w:hAnsi="Times New Roman" w:cs="Times New Roman"/>
          <w:sz w:val="24"/>
          <w:szCs w:val="24"/>
        </w:rPr>
      </w:pPr>
    </w:p>
    <w:p w:rsidR="005A1387" w:rsidRDefault="005A1387" w:rsidP="006D3DCF">
      <w:pPr>
        <w:jc w:val="center"/>
        <w:rPr>
          <w:rFonts w:ascii="Times New Roman" w:hAnsi="Times New Roman" w:cs="Times New Roman"/>
          <w:sz w:val="24"/>
          <w:szCs w:val="24"/>
        </w:rPr>
      </w:pPr>
    </w:p>
    <w:p w:rsidR="005A1387" w:rsidRDefault="005A1387" w:rsidP="006D3DCF">
      <w:pPr>
        <w:jc w:val="center"/>
        <w:rPr>
          <w:rFonts w:ascii="Times New Roman" w:hAnsi="Times New Roman" w:cs="Times New Roman"/>
          <w:sz w:val="24"/>
          <w:szCs w:val="24"/>
        </w:rPr>
      </w:pPr>
    </w:p>
    <w:p w:rsidR="005A1387" w:rsidRDefault="005A1387" w:rsidP="006D3DCF">
      <w:pPr>
        <w:jc w:val="center"/>
        <w:rPr>
          <w:rFonts w:ascii="Times New Roman" w:hAnsi="Times New Roman" w:cs="Times New Roman"/>
          <w:sz w:val="24"/>
          <w:szCs w:val="24"/>
        </w:rPr>
      </w:pPr>
    </w:p>
    <w:p w:rsidR="00A4632E" w:rsidRDefault="00A4632E" w:rsidP="006D3DCF">
      <w:pPr>
        <w:jc w:val="center"/>
        <w:rPr>
          <w:rFonts w:ascii="Times New Roman" w:hAnsi="Times New Roman" w:cs="Times New Roman"/>
          <w:sz w:val="24"/>
          <w:szCs w:val="24"/>
        </w:rPr>
      </w:pPr>
    </w:p>
    <w:p w:rsidR="00A4632E" w:rsidRDefault="00A4632E" w:rsidP="006D3DCF">
      <w:pPr>
        <w:jc w:val="center"/>
        <w:rPr>
          <w:rFonts w:ascii="Times New Roman" w:hAnsi="Times New Roman" w:cs="Times New Roman"/>
          <w:sz w:val="24"/>
          <w:szCs w:val="24"/>
        </w:rPr>
      </w:pPr>
    </w:p>
    <w:p w:rsidR="00A4632E" w:rsidRDefault="00A4632E" w:rsidP="006D3DCF">
      <w:pPr>
        <w:jc w:val="center"/>
        <w:rPr>
          <w:rFonts w:ascii="Times New Roman" w:hAnsi="Times New Roman" w:cs="Times New Roman"/>
          <w:sz w:val="24"/>
          <w:szCs w:val="24"/>
        </w:rPr>
      </w:pPr>
    </w:p>
    <w:p w:rsidR="00DE3F96" w:rsidRDefault="00DE3F96" w:rsidP="006D3DCF">
      <w:pPr>
        <w:jc w:val="center"/>
        <w:rPr>
          <w:rFonts w:ascii="Times New Roman" w:hAnsi="Times New Roman" w:cs="Times New Roman"/>
          <w:sz w:val="24"/>
          <w:szCs w:val="24"/>
        </w:rPr>
      </w:pPr>
    </w:p>
    <w:p w:rsidR="00DE3F96" w:rsidRDefault="00DE3F96" w:rsidP="006D3DCF">
      <w:pPr>
        <w:jc w:val="center"/>
        <w:rPr>
          <w:rFonts w:ascii="Times New Roman" w:hAnsi="Times New Roman" w:cs="Times New Roman"/>
          <w:sz w:val="24"/>
          <w:szCs w:val="24"/>
        </w:rPr>
      </w:pPr>
    </w:p>
    <w:p w:rsidR="005A1387" w:rsidRDefault="005A1387" w:rsidP="006D3DCF">
      <w:pPr>
        <w:jc w:val="center"/>
        <w:rPr>
          <w:rFonts w:ascii="Times New Roman" w:hAnsi="Times New Roman" w:cs="Times New Roman"/>
          <w:sz w:val="24"/>
          <w:szCs w:val="24"/>
        </w:rPr>
      </w:pPr>
    </w:p>
    <w:p w:rsidR="00D5110F" w:rsidRPr="00D5110F" w:rsidRDefault="00D5110F" w:rsidP="00D5110F">
      <w:pPr>
        <w:tabs>
          <w:tab w:val="center" w:pos="4252"/>
        </w:tabs>
        <w:jc w:val="center"/>
        <w:rPr>
          <w:rFonts w:ascii="Times New Roman" w:hAnsi="Times New Roman" w:cs="Times New Roman"/>
          <w:b/>
          <w:sz w:val="24"/>
          <w:szCs w:val="24"/>
        </w:rPr>
      </w:pPr>
      <w:r w:rsidRPr="00D5110F">
        <w:rPr>
          <w:rFonts w:ascii="Times New Roman" w:hAnsi="Times New Roman" w:cs="Times New Roman"/>
          <w:b/>
          <w:sz w:val="24"/>
          <w:szCs w:val="24"/>
        </w:rPr>
        <w:t>Modelo de lista de presença das Reunião</w:t>
      </w:r>
    </w:p>
    <w:p w:rsidR="005A1387" w:rsidRDefault="00D5110F" w:rsidP="00D5110F">
      <w:pPr>
        <w:tabs>
          <w:tab w:val="center" w:pos="4252"/>
        </w:tabs>
        <w:rPr>
          <w:rFonts w:ascii="Times New Roman" w:hAnsi="Times New Roman" w:cs="Times New Roman"/>
          <w:sz w:val="24"/>
          <w:szCs w:val="24"/>
        </w:rPr>
      </w:pPr>
      <w:r>
        <w:rPr>
          <w:rFonts w:ascii="Times New Roman" w:hAnsi="Times New Roman" w:cs="Times New Roman"/>
          <w:sz w:val="24"/>
          <w:szCs w:val="24"/>
        </w:rPr>
        <w:tab/>
      </w:r>
      <w:r w:rsidR="007C36C7">
        <w:rPr>
          <w:rFonts w:ascii="Times New Roman" w:hAnsi="Times New Roman" w:cs="Times New Roman"/>
          <w:noProof/>
          <w:sz w:val="24"/>
          <w:szCs w:val="24"/>
          <w:lang w:eastAsia="pt-BR"/>
        </w:rPr>
        <w:pict>
          <v:rect id="_x0000_s1036" style="position:absolute;margin-left:-44.55pt;margin-top:13.55pt;width:507pt;height:437.25pt;z-index:251679744;mso-position-horizontal-relative:text;mso-position-vertical-relative:text" filled="f"/>
        </w:pict>
      </w:r>
    </w:p>
    <w:p w:rsidR="005A1387" w:rsidRDefault="005A1387" w:rsidP="005A1387">
      <w:pPr>
        <w:tabs>
          <w:tab w:val="left" w:pos="2310"/>
          <w:tab w:val="center" w:pos="4252"/>
        </w:tabs>
        <w:rPr>
          <w:rFonts w:ascii="Times New Roman" w:hAnsi="Times New Roman" w:cs="Times New Roman"/>
          <w:sz w:val="24"/>
          <w:szCs w:val="24"/>
        </w:rPr>
      </w:pPr>
      <w:r>
        <w:rPr>
          <w:rFonts w:ascii="Times New Roman" w:hAnsi="Times New Roman" w:cs="Times New Roman"/>
          <w:sz w:val="24"/>
          <w:szCs w:val="24"/>
        </w:rPr>
        <w:tab/>
      </w:r>
      <w:r w:rsidRPr="00E94D50">
        <w:rPr>
          <w:rFonts w:ascii="Times New Roman" w:hAnsi="Times New Roman" w:cs="Times New Roman"/>
          <w:noProof/>
          <w:sz w:val="24"/>
          <w:lang w:eastAsia="pt-BR"/>
        </w:rPr>
        <w:drawing>
          <wp:anchor distT="0" distB="0" distL="114300" distR="114300" simplePos="0" relativeHeight="251678720" behindDoc="1" locked="0" layoutInCell="1" allowOverlap="1">
            <wp:simplePos x="0" y="0"/>
            <wp:positionH relativeFrom="column">
              <wp:posOffset>4615815</wp:posOffset>
            </wp:positionH>
            <wp:positionV relativeFrom="paragraph">
              <wp:posOffset>212725</wp:posOffset>
            </wp:positionV>
            <wp:extent cx="781326" cy="714375"/>
            <wp:effectExtent l="19050" t="0" r="0" b="0"/>
            <wp:wrapNone/>
            <wp:docPr id="21" name="Imagem 14" descr="funa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nasa.jpg"/>
                    <pic:cNvPicPr/>
                  </pic:nvPicPr>
                  <pic:blipFill>
                    <a:blip r:embed="rId26" cstate="print"/>
                    <a:stretch>
                      <a:fillRect/>
                    </a:stretch>
                  </pic:blipFill>
                  <pic:spPr>
                    <a:xfrm>
                      <a:off x="0" y="0"/>
                      <a:ext cx="781326" cy="714375"/>
                    </a:xfrm>
                    <a:prstGeom prst="rect">
                      <a:avLst/>
                    </a:prstGeom>
                  </pic:spPr>
                </pic:pic>
              </a:graphicData>
            </a:graphic>
          </wp:anchor>
        </w:drawing>
      </w:r>
      <w:r w:rsidRPr="00E94D50">
        <w:rPr>
          <w:rFonts w:ascii="Times New Roman" w:hAnsi="Times New Roman" w:cs="Times New Roman"/>
          <w:noProof/>
          <w:sz w:val="24"/>
          <w:lang w:eastAsia="pt-BR"/>
        </w:rPr>
        <w:drawing>
          <wp:anchor distT="0" distB="0" distL="114300" distR="114300" simplePos="0" relativeHeight="251677696" behindDoc="0" locked="0" layoutInCell="1" allowOverlap="1">
            <wp:simplePos x="0" y="0"/>
            <wp:positionH relativeFrom="column">
              <wp:posOffset>15240</wp:posOffset>
            </wp:positionH>
            <wp:positionV relativeFrom="paragraph">
              <wp:posOffset>174625</wp:posOffset>
            </wp:positionV>
            <wp:extent cx="590550" cy="714375"/>
            <wp:effectExtent l="19050" t="0" r="0" b="0"/>
            <wp:wrapNone/>
            <wp:docPr id="22" name="Imagem 8" descr="Brasao_aimor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asao_aimores.png"/>
                    <pic:cNvPicPr/>
                  </pic:nvPicPr>
                  <pic:blipFill>
                    <a:blip r:embed="rId27" cstate="print"/>
                    <a:stretch>
                      <a:fillRect/>
                    </a:stretch>
                  </pic:blipFill>
                  <pic:spPr>
                    <a:xfrm>
                      <a:off x="0" y="0"/>
                      <a:ext cx="590550" cy="714375"/>
                    </a:xfrm>
                    <a:prstGeom prst="rect">
                      <a:avLst/>
                    </a:prstGeom>
                  </pic:spPr>
                </pic:pic>
              </a:graphicData>
            </a:graphic>
          </wp:anchor>
        </w:drawing>
      </w:r>
    </w:p>
    <w:p w:rsidR="005A1387" w:rsidRPr="00E94D50" w:rsidRDefault="005A1387" w:rsidP="005A1387">
      <w:pPr>
        <w:pStyle w:val="Cabealho"/>
        <w:jc w:val="center"/>
        <w:rPr>
          <w:rFonts w:ascii="Times New Roman" w:hAnsi="Times New Roman" w:cs="Times New Roman"/>
          <w:sz w:val="24"/>
        </w:rPr>
      </w:pPr>
      <w:r w:rsidRPr="00E94D50">
        <w:rPr>
          <w:rFonts w:ascii="Times New Roman" w:hAnsi="Times New Roman" w:cs="Times New Roman"/>
          <w:sz w:val="24"/>
        </w:rPr>
        <w:t>MUNICÍPIO DE AIMORÉS - MINAS GERAIS</w:t>
      </w:r>
    </w:p>
    <w:p w:rsidR="005A1387" w:rsidRPr="00E94D50" w:rsidRDefault="005A1387" w:rsidP="005A1387">
      <w:pPr>
        <w:pStyle w:val="Cabealho"/>
        <w:rPr>
          <w:rFonts w:ascii="Times New Roman" w:hAnsi="Times New Roman" w:cs="Times New Roman"/>
          <w:sz w:val="24"/>
        </w:rPr>
      </w:pPr>
      <w:r>
        <w:rPr>
          <w:rFonts w:ascii="Times New Roman" w:hAnsi="Times New Roman" w:cs="Times New Roman"/>
          <w:sz w:val="24"/>
        </w:rPr>
        <w:tab/>
      </w:r>
      <w:r w:rsidRPr="00E94D50">
        <w:rPr>
          <w:rFonts w:ascii="Times New Roman" w:hAnsi="Times New Roman" w:cs="Times New Roman"/>
          <w:sz w:val="24"/>
        </w:rPr>
        <w:t>Plano Municipal de Saneamento Básico</w:t>
      </w:r>
      <w:r>
        <w:rPr>
          <w:rFonts w:ascii="Times New Roman" w:hAnsi="Times New Roman" w:cs="Times New Roman"/>
          <w:sz w:val="24"/>
        </w:rPr>
        <w:tab/>
      </w:r>
    </w:p>
    <w:p w:rsidR="005A1387" w:rsidRPr="00E94D50" w:rsidRDefault="005A1387" w:rsidP="005A1387">
      <w:pPr>
        <w:pStyle w:val="Cabealho"/>
        <w:jc w:val="center"/>
        <w:rPr>
          <w:rFonts w:ascii="Times New Roman" w:hAnsi="Times New Roman" w:cs="Times New Roman"/>
          <w:sz w:val="24"/>
        </w:rPr>
      </w:pPr>
      <w:r w:rsidRPr="00E94D50">
        <w:rPr>
          <w:rFonts w:ascii="Times New Roman" w:hAnsi="Times New Roman" w:cs="Times New Roman"/>
          <w:sz w:val="24"/>
        </w:rPr>
        <w:t>Plano de Mobilização e Comunicação Social</w:t>
      </w:r>
    </w:p>
    <w:p w:rsidR="005A1387" w:rsidRDefault="005A1387" w:rsidP="005A1387">
      <w:pPr>
        <w:jc w:val="center"/>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br w:type="textWrapping" w:clear="all"/>
      </w:r>
    </w:p>
    <w:p w:rsidR="005A1387" w:rsidRPr="00D5110F" w:rsidRDefault="005A1387" w:rsidP="005A1387">
      <w:pPr>
        <w:jc w:val="center"/>
        <w:rPr>
          <w:rFonts w:ascii="Times New Roman" w:hAnsi="Times New Roman" w:cs="Times New Roman"/>
          <w:b/>
          <w:sz w:val="24"/>
          <w:szCs w:val="24"/>
        </w:rPr>
      </w:pPr>
      <w:r w:rsidRPr="00D5110F">
        <w:rPr>
          <w:rFonts w:ascii="Times New Roman" w:hAnsi="Times New Roman" w:cs="Times New Roman"/>
          <w:b/>
          <w:sz w:val="24"/>
          <w:szCs w:val="24"/>
        </w:rPr>
        <w:t>1ª REUNIÃO</w:t>
      </w:r>
    </w:p>
    <w:p w:rsidR="005A1387" w:rsidRPr="00D5110F" w:rsidRDefault="005A1387" w:rsidP="005A1387">
      <w:pPr>
        <w:jc w:val="center"/>
        <w:rPr>
          <w:rFonts w:ascii="Times New Roman" w:hAnsi="Times New Roman" w:cs="Times New Roman"/>
          <w:b/>
          <w:sz w:val="24"/>
          <w:szCs w:val="24"/>
        </w:rPr>
      </w:pPr>
      <w:r w:rsidRPr="00D5110F">
        <w:rPr>
          <w:rFonts w:ascii="Times New Roman" w:hAnsi="Times New Roman" w:cs="Times New Roman"/>
          <w:b/>
          <w:sz w:val="24"/>
          <w:szCs w:val="24"/>
        </w:rPr>
        <w:t>Fase II – Diagnóstico da situação do Saneamento Básico</w:t>
      </w:r>
    </w:p>
    <w:p w:rsidR="005A1387" w:rsidRDefault="005A1387" w:rsidP="005A1387">
      <w:pPr>
        <w:jc w:val="center"/>
        <w:rPr>
          <w:rFonts w:ascii="Times New Roman" w:hAnsi="Times New Roman" w:cs="Times New Roman"/>
          <w:sz w:val="24"/>
          <w:szCs w:val="24"/>
        </w:rPr>
      </w:pPr>
    </w:p>
    <w:p w:rsidR="005A1387" w:rsidRDefault="005A1387" w:rsidP="00D5110F">
      <w:pPr>
        <w:jc w:val="both"/>
        <w:rPr>
          <w:rFonts w:ascii="Times New Roman" w:hAnsi="Times New Roman" w:cs="Times New Roman"/>
          <w:sz w:val="24"/>
          <w:szCs w:val="24"/>
        </w:rPr>
      </w:pPr>
      <w:r>
        <w:rPr>
          <w:rFonts w:ascii="Times New Roman" w:hAnsi="Times New Roman" w:cs="Times New Roman"/>
          <w:sz w:val="24"/>
          <w:szCs w:val="24"/>
        </w:rPr>
        <w:t>Objetivos: Apresentação sobre saneamento básico; Discussão e acolhimento de propostas; Eleição de delegados representantes do setor/região, por meio de sistema manual, obedecendo ao critério de mais votado para eleição.</w:t>
      </w:r>
    </w:p>
    <w:p w:rsidR="005A1387" w:rsidRDefault="005A1387" w:rsidP="00D5110F">
      <w:pPr>
        <w:jc w:val="both"/>
        <w:rPr>
          <w:rFonts w:ascii="Times New Roman" w:hAnsi="Times New Roman" w:cs="Times New Roman"/>
          <w:sz w:val="24"/>
          <w:szCs w:val="24"/>
        </w:rPr>
      </w:pPr>
      <w:r>
        <w:rPr>
          <w:rFonts w:ascii="Times New Roman" w:hAnsi="Times New Roman" w:cs="Times New Roman"/>
          <w:sz w:val="24"/>
          <w:szCs w:val="24"/>
        </w:rPr>
        <w:t>Data: xx de xx de 2013. (Dia da semana)</w:t>
      </w:r>
    </w:p>
    <w:p w:rsidR="005A1387" w:rsidRDefault="005A1387" w:rsidP="00D5110F">
      <w:pPr>
        <w:jc w:val="both"/>
        <w:rPr>
          <w:rFonts w:ascii="Times New Roman" w:hAnsi="Times New Roman" w:cs="Times New Roman"/>
          <w:sz w:val="24"/>
          <w:szCs w:val="24"/>
        </w:rPr>
      </w:pPr>
      <w:r>
        <w:rPr>
          <w:rFonts w:ascii="Times New Roman" w:hAnsi="Times New Roman" w:cs="Times New Roman"/>
          <w:sz w:val="24"/>
          <w:szCs w:val="24"/>
        </w:rPr>
        <w:t>Local: xxx – Aimorés</w:t>
      </w:r>
    </w:p>
    <w:p w:rsidR="005A1387" w:rsidRDefault="005A1387" w:rsidP="00D5110F">
      <w:pPr>
        <w:jc w:val="both"/>
        <w:rPr>
          <w:rFonts w:ascii="Times New Roman" w:hAnsi="Times New Roman" w:cs="Times New Roman"/>
          <w:sz w:val="24"/>
          <w:szCs w:val="24"/>
        </w:rPr>
      </w:pPr>
      <w:r>
        <w:rPr>
          <w:rFonts w:ascii="Times New Roman" w:hAnsi="Times New Roman" w:cs="Times New Roman"/>
          <w:sz w:val="24"/>
          <w:szCs w:val="24"/>
        </w:rPr>
        <w:t>Horário: xx h</w:t>
      </w:r>
    </w:p>
    <w:tbl>
      <w:tblPr>
        <w:tblStyle w:val="Tabelacomgrade"/>
        <w:tblW w:w="0" w:type="auto"/>
        <w:tblLook w:val="04A0" w:firstRow="1" w:lastRow="0" w:firstColumn="1" w:lastColumn="0" w:noHBand="0" w:noVBand="1"/>
      </w:tblPr>
      <w:tblGrid>
        <w:gridCol w:w="1440"/>
        <w:gridCol w:w="1440"/>
        <w:gridCol w:w="1441"/>
        <w:gridCol w:w="1441"/>
        <w:gridCol w:w="1441"/>
        <w:gridCol w:w="1441"/>
      </w:tblGrid>
      <w:tr w:rsidR="00D5110F" w:rsidTr="00D5110F">
        <w:tc>
          <w:tcPr>
            <w:tcW w:w="1440" w:type="dxa"/>
          </w:tcPr>
          <w:p w:rsidR="00D5110F" w:rsidRPr="00D5110F" w:rsidRDefault="00D5110F" w:rsidP="00D5110F">
            <w:pPr>
              <w:jc w:val="center"/>
              <w:rPr>
                <w:rFonts w:ascii="Times New Roman" w:hAnsi="Times New Roman" w:cs="Times New Roman"/>
                <w:b/>
                <w:sz w:val="24"/>
                <w:szCs w:val="24"/>
              </w:rPr>
            </w:pPr>
            <w:r w:rsidRPr="00D5110F">
              <w:rPr>
                <w:rFonts w:ascii="Times New Roman" w:hAnsi="Times New Roman" w:cs="Times New Roman"/>
                <w:b/>
                <w:sz w:val="24"/>
                <w:szCs w:val="24"/>
              </w:rPr>
              <w:t>N°</w:t>
            </w:r>
          </w:p>
        </w:tc>
        <w:tc>
          <w:tcPr>
            <w:tcW w:w="1440" w:type="dxa"/>
          </w:tcPr>
          <w:p w:rsidR="00D5110F" w:rsidRPr="00D5110F" w:rsidRDefault="00D5110F" w:rsidP="00D5110F">
            <w:pPr>
              <w:jc w:val="center"/>
              <w:rPr>
                <w:rFonts w:ascii="Times New Roman" w:hAnsi="Times New Roman" w:cs="Times New Roman"/>
                <w:b/>
                <w:sz w:val="24"/>
                <w:szCs w:val="24"/>
              </w:rPr>
            </w:pPr>
            <w:r w:rsidRPr="00D5110F">
              <w:rPr>
                <w:rFonts w:ascii="Times New Roman" w:hAnsi="Times New Roman" w:cs="Times New Roman"/>
                <w:b/>
                <w:sz w:val="24"/>
                <w:szCs w:val="24"/>
              </w:rPr>
              <w:t>Nome</w:t>
            </w:r>
          </w:p>
        </w:tc>
        <w:tc>
          <w:tcPr>
            <w:tcW w:w="1441" w:type="dxa"/>
          </w:tcPr>
          <w:p w:rsidR="00D5110F" w:rsidRPr="00D5110F" w:rsidRDefault="00D5110F" w:rsidP="00D5110F">
            <w:pPr>
              <w:jc w:val="center"/>
              <w:rPr>
                <w:rFonts w:ascii="Times New Roman" w:hAnsi="Times New Roman" w:cs="Times New Roman"/>
                <w:b/>
                <w:sz w:val="24"/>
                <w:szCs w:val="24"/>
              </w:rPr>
            </w:pPr>
            <w:r w:rsidRPr="00D5110F">
              <w:rPr>
                <w:rFonts w:ascii="Times New Roman" w:hAnsi="Times New Roman" w:cs="Times New Roman"/>
                <w:b/>
                <w:sz w:val="24"/>
                <w:szCs w:val="24"/>
              </w:rPr>
              <w:t>Entidade</w:t>
            </w:r>
          </w:p>
        </w:tc>
        <w:tc>
          <w:tcPr>
            <w:tcW w:w="1441" w:type="dxa"/>
          </w:tcPr>
          <w:p w:rsidR="00D5110F" w:rsidRPr="00D5110F" w:rsidRDefault="00D5110F" w:rsidP="00D5110F">
            <w:pPr>
              <w:jc w:val="center"/>
              <w:rPr>
                <w:rFonts w:ascii="Times New Roman" w:hAnsi="Times New Roman" w:cs="Times New Roman"/>
                <w:b/>
                <w:sz w:val="24"/>
                <w:szCs w:val="24"/>
              </w:rPr>
            </w:pPr>
            <w:r w:rsidRPr="00D5110F">
              <w:rPr>
                <w:rFonts w:ascii="Times New Roman" w:hAnsi="Times New Roman" w:cs="Times New Roman"/>
                <w:b/>
                <w:sz w:val="24"/>
                <w:szCs w:val="24"/>
              </w:rPr>
              <w:t>Telefone</w:t>
            </w:r>
          </w:p>
        </w:tc>
        <w:tc>
          <w:tcPr>
            <w:tcW w:w="1441" w:type="dxa"/>
          </w:tcPr>
          <w:p w:rsidR="00D5110F" w:rsidRPr="00D5110F" w:rsidRDefault="00D5110F" w:rsidP="00D5110F">
            <w:pPr>
              <w:jc w:val="center"/>
              <w:rPr>
                <w:rFonts w:ascii="Times New Roman" w:hAnsi="Times New Roman" w:cs="Times New Roman"/>
                <w:b/>
                <w:sz w:val="24"/>
                <w:szCs w:val="24"/>
              </w:rPr>
            </w:pPr>
          </w:p>
        </w:tc>
        <w:tc>
          <w:tcPr>
            <w:tcW w:w="1441" w:type="dxa"/>
          </w:tcPr>
          <w:p w:rsidR="00D5110F" w:rsidRPr="00D5110F" w:rsidRDefault="00D5110F" w:rsidP="00D5110F">
            <w:pPr>
              <w:jc w:val="center"/>
              <w:rPr>
                <w:rFonts w:ascii="Times New Roman" w:hAnsi="Times New Roman" w:cs="Times New Roman"/>
                <w:b/>
                <w:sz w:val="24"/>
                <w:szCs w:val="24"/>
              </w:rPr>
            </w:pPr>
            <w:r w:rsidRPr="00D5110F">
              <w:rPr>
                <w:rFonts w:ascii="Times New Roman" w:hAnsi="Times New Roman" w:cs="Times New Roman"/>
                <w:b/>
                <w:sz w:val="24"/>
                <w:szCs w:val="24"/>
              </w:rPr>
              <w:t>Assinatura</w:t>
            </w:r>
          </w:p>
        </w:tc>
      </w:tr>
      <w:tr w:rsidR="00D5110F" w:rsidTr="00D5110F">
        <w:tc>
          <w:tcPr>
            <w:tcW w:w="1440" w:type="dxa"/>
          </w:tcPr>
          <w:p w:rsidR="00D5110F" w:rsidRDefault="00D5110F" w:rsidP="00D5110F">
            <w:pPr>
              <w:jc w:val="both"/>
              <w:rPr>
                <w:rFonts w:ascii="Times New Roman" w:hAnsi="Times New Roman" w:cs="Times New Roman"/>
                <w:sz w:val="24"/>
                <w:szCs w:val="24"/>
              </w:rPr>
            </w:pPr>
          </w:p>
        </w:tc>
        <w:tc>
          <w:tcPr>
            <w:tcW w:w="1440" w:type="dxa"/>
          </w:tcPr>
          <w:p w:rsidR="00D5110F" w:rsidRDefault="00D5110F" w:rsidP="00D5110F">
            <w:pPr>
              <w:jc w:val="both"/>
              <w:rPr>
                <w:rFonts w:ascii="Times New Roman" w:hAnsi="Times New Roman" w:cs="Times New Roman"/>
                <w:sz w:val="24"/>
                <w:szCs w:val="24"/>
              </w:rPr>
            </w:pPr>
          </w:p>
        </w:tc>
        <w:tc>
          <w:tcPr>
            <w:tcW w:w="1441" w:type="dxa"/>
          </w:tcPr>
          <w:p w:rsidR="00D5110F" w:rsidRDefault="00D5110F" w:rsidP="00D5110F">
            <w:pPr>
              <w:jc w:val="both"/>
              <w:rPr>
                <w:rFonts w:ascii="Times New Roman" w:hAnsi="Times New Roman" w:cs="Times New Roman"/>
                <w:sz w:val="24"/>
                <w:szCs w:val="24"/>
              </w:rPr>
            </w:pPr>
          </w:p>
        </w:tc>
        <w:tc>
          <w:tcPr>
            <w:tcW w:w="1441" w:type="dxa"/>
          </w:tcPr>
          <w:p w:rsidR="00D5110F" w:rsidRDefault="00D5110F" w:rsidP="00D5110F">
            <w:pPr>
              <w:jc w:val="both"/>
              <w:rPr>
                <w:rFonts w:ascii="Times New Roman" w:hAnsi="Times New Roman" w:cs="Times New Roman"/>
                <w:sz w:val="24"/>
                <w:szCs w:val="24"/>
              </w:rPr>
            </w:pPr>
          </w:p>
        </w:tc>
        <w:tc>
          <w:tcPr>
            <w:tcW w:w="1441" w:type="dxa"/>
          </w:tcPr>
          <w:p w:rsidR="00D5110F" w:rsidRDefault="00D5110F" w:rsidP="00D5110F">
            <w:pPr>
              <w:jc w:val="both"/>
              <w:rPr>
                <w:rFonts w:ascii="Times New Roman" w:hAnsi="Times New Roman" w:cs="Times New Roman"/>
                <w:sz w:val="24"/>
                <w:szCs w:val="24"/>
              </w:rPr>
            </w:pPr>
          </w:p>
        </w:tc>
        <w:tc>
          <w:tcPr>
            <w:tcW w:w="1441" w:type="dxa"/>
          </w:tcPr>
          <w:p w:rsidR="00D5110F" w:rsidRDefault="00D5110F" w:rsidP="00D5110F">
            <w:pPr>
              <w:jc w:val="both"/>
              <w:rPr>
                <w:rFonts w:ascii="Times New Roman" w:hAnsi="Times New Roman" w:cs="Times New Roman"/>
                <w:sz w:val="24"/>
                <w:szCs w:val="24"/>
              </w:rPr>
            </w:pPr>
          </w:p>
        </w:tc>
      </w:tr>
      <w:tr w:rsidR="00D5110F" w:rsidTr="00D5110F">
        <w:tc>
          <w:tcPr>
            <w:tcW w:w="1440" w:type="dxa"/>
          </w:tcPr>
          <w:p w:rsidR="00D5110F" w:rsidRDefault="00D5110F" w:rsidP="00D5110F">
            <w:pPr>
              <w:jc w:val="both"/>
              <w:rPr>
                <w:rFonts w:ascii="Times New Roman" w:hAnsi="Times New Roman" w:cs="Times New Roman"/>
                <w:sz w:val="24"/>
                <w:szCs w:val="24"/>
              </w:rPr>
            </w:pPr>
          </w:p>
        </w:tc>
        <w:tc>
          <w:tcPr>
            <w:tcW w:w="1440" w:type="dxa"/>
          </w:tcPr>
          <w:p w:rsidR="00D5110F" w:rsidRDefault="00D5110F" w:rsidP="00D5110F">
            <w:pPr>
              <w:jc w:val="both"/>
              <w:rPr>
                <w:rFonts w:ascii="Times New Roman" w:hAnsi="Times New Roman" w:cs="Times New Roman"/>
                <w:sz w:val="24"/>
                <w:szCs w:val="24"/>
              </w:rPr>
            </w:pPr>
          </w:p>
        </w:tc>
        <w:tc>
          <w:tcPr>
            <w:tcW w:w="1441" w:type="dxa"/>
          </w:tcPr>
          <w:p w:rsidR="00D5110F" w:rsidRDefault="00D5110F" w:rsidP="00D5110F">
            <w:pPr>
              <w:jc w:val="both"/>
              <w:rPr>
                <w:rFonts w:ascii="Times New Roman" w:hAnsi="Times New Roman" w:cs="Times New Roman"/>
                <w:sz w:val="24"/>
                <w:szCs w:val="24"/>
              </w:rPr>
            </w:pPr>
          </w:p>
        </w:tc>
        <w:tc>
          <w:tcPr>
            <w:tcW w:w="1441" w:type="dxa"/>
          </w:tcPr>
          <w:p w:rsidR="00D5110F" w:rsidRDefault="00D5110F" w:rsidP="00D5110F">
            <w:pPr>
              <w:jc w:val="both"/>
              <w:rPr>
                <w:rFonts w:ascii="Times New Roman" w:hAnsi="Times New Roman" w:cs="Times New Roman"/>
                <w:sz w:val="24"/>
                <w:szCs w:val="24"/>
              </w:rPr>
            </w:pPr>
          </w:p>
        </w:tc>
        <w:tc>
          <w:tcPr>
            <w:tcW w:w="1441" w:type="dxa"/>
          </w:tcPr>
          <w:p w:rsidR="00D5110F" w:rsidRDefault="00D5110F" w:rsidP="00D5110F">
            <w:pPr>
              <w:jc w:val="both"/>
              <w:rPr>
                <w:rFonts w:ascii="Times New Roman" w:hAnsi="Times New Roman" w:cs="Times New Roman"/>
                <w:sz w:val="24"/>
                <w:szCs w:val="24"/>
              </w:rPr>
            </w:pPr>
          </w:p>
        </w:tc>
        <w:tc>
          <w:tcPr>
            <w:tcW w:w="1441" w:type="dxa"/>
          </w:tcPr>
          <w:p w:rsidR="00D5110F" w:rsidRDefault="00D5110F" w:rsidP="00D5110F">
            <w:pPr>
              <w:jc w:val="both"/>
              <w:rPr>
                <w:rFonts w:ascii="Times New Roman" w:hAnsi="Times New Roman" w:cs="Times New Roman"/>
                <w:sz w:val="24"/>
                <w:szCs w:val="24"/>
              </w:rPr>
            </w:pPr>
          </w:p>
        </w:tc>
      </w:tr>
      <w:tr w:rsidR="00D5110F" w:rsidTr="00D5110F">
        <w:tc>
          <w:tcPr>
            <w:tcW w:w="1440" w:type="dxa"/>
          </w:tcPr>
          <w:p w:rsidR="00D5110F" w:rsidRDefault="00D5110F" w:rsidP="00D5110F">
            <w:pPr>
              <w:jc w:val="both"/>
              <w:rPr>
                <w:rFonts w:ascii="Times New Roman" w:hAnsi="Times New Roman" w:cs="Times New Roman"/>
                <w:sz w:val="24"/>
                <w:szCs w:val="24"/>
              </w:rPr>
            </w:pPr>
          </w:p>
        </w:tc>
        <w:tc>
          <w:tcPr>
            <w:tcW w:w="1440" w:type="dxa"/>
          </w:tcPr>
          <w:p w:rsidR="00D5110F" w:rsidRDefault="00D5110F" w:rsidP="00D5110F">
            <w:pPr>
              <w:jc w:val="both"/>
              <w:rPr>
                <w:rFonts w:ascii="Times New Roman" w:hAnsi="Times New Roman" w:cs="Times New Roman"/>
                <w:sz w:val="24"/>
                <w:szCs w:val="24"/>
              </w:rPr>
            </w:pPr>
          </w:p>
        </w:tc>
        <w:tc>
          <w:tcPr>
            <w:tcW w:w="1441" w:type="dxa"/>
          </w:tcPr>
          <w:p w:rsidR="00D5110F" w:rsidRDefault="00D5110F" w:rsidP="00D5110F">
            <w:pPr>
              <w:jc w:val="both"/>
              <w:rPr>
                <w:rFonts w:ascii="Times New Roman" w:hAnsi="Times New Roman" w:cs="Times New Roman"/>
                <w:sz w:val="24"/>
                <w:szCs w:val="24"/>
              </w:rPr>
            </w:pPr>
          </w:p>
        </w:tc>
        <w:tc>
          <w:tcPr>
            <w:tcW w:w="1441" w:type="dxa"/>
          </w:tcPr>
          <w:p w:rsidR="00D5110F" w:rsidRDefault="00D5110F" w:rsidP="00D5110F">
            <w:pPr>
              <w:jc w:val="both"/>
              <w:rPr>
                <w:rFonts w:ascii="Times New Roman" w:hAnsi="Times New Roman" w:cs="Times New Roman"/>
                <w:sz w:val="24"/>
                <w:szCs w:val="24"/>
              </w:rPr>
            </w:pPr>
          </w:p>
        </w:tc>
        <w:tc>
          <w:tcPr>
            <w:tcW w:w="1441" w:type="dxa"/>
          </w:tcPr>
          <w:p w:rsidR="00D5110F" w:rsidRDefault="00D5110F" w:rsidP="00D5110F">
            <w:pPr>
              <w:jc w:val="both"/>
              <w:rPr>
                <w:rFonts w:ascii="Times New Roman" w:hAnsi="Times New Roman" w:cs="Times New Roman"/>
                <w:sz w:val="24"/>
                <w:szCs w:val="24"/>
              </w:rPr>
            </w:pPr>
          </w:p>
        </w:tc>
        <w:tc>
          <w:tcPr>
            <w:tcW w:w="1441" w:type="dxa"/>
          </w:tcPr>
          <w:p w:rsidR="00D5110F" w:rsidRDefault="00D5110F" w:rsidP="00D5110F">
            <w:pPr>
              <w:jc w:val="both"/>
              <w:rPr>
                <w:rFonts w:ascii="Times New Roman" w:hAnsi="Times New Roman" w:cs="Times New Roman"/>
                <w:sz w:val="24"/>
                <w:szCs w:val="24"/>
              </w:rPr>
            </w:pPr>
          </w:p>
        </w:tc>
      </w:tr>
      <w:tr w:rsidR="00D5110F" w:rsidTr="00D5110F">
        <w:tc>
          <w:tcPr>
            <w:tcW w:w="1440" w:type="dxa"/>
          </w:tcPr>
          <w:p w:rsidR="00D5110F" w:rsidRDefault="00D5110F" w:rsidP="00D5110F">
            <w:pPr>
              <w:jc w:val="both"/>
              <w:rPr>
                <w:rFonts w:ascii="Times New Roman" w:hAnsi="Times New Roman" w:cs="Times New Roman"/>
                <w:sz w:val="24"/>
                <w:szCs w:val="24"/>
              </w:rPr>
            </w:pPr>
          </w:p>
        </w:tc>
        <w:tc>
          <w:tcPr>
            <w:tcW w:w="1440" w:type="dxa"/>
          </w:tcPr>
          <w:p w:rsidR="00D5110F" w:rsidRDefault="00D5110F" w:rsidP="00D5110F">
            <w:pPr>
              <w:jc w:val="both"/>
              <w:rPr>
                <w:rFonts w:ascii="Times New Roman" w:hAnsi="Times New Roman" w:cs="Times New Roman"/>
                <w:sz w:val="24"/>
                <w:szCs w:val="24"/>
              </w:rPr>
            </w:pPr>
          </w:p>
        </w:tc>
        <w:tc>
          <w:tcPr>
            <w:tcW w:w="1441" w:type="dxa"/>
          </w:tcPr>
          <w:p w:rsidR="00D5110F" w:rsidRDefault="00D5110F" w:rsidP="00D5110F">
            <w:pPr>
              <w:jc w:val="both"/>
              <w:rPr>
                <w:rFonts w:ascii="Times New Roman" w:hAnsi="Times New Roman" w:cs="Times New Roman"/>
                <w:sz w:val="24"/>
                <w:szCs w:val="24"/>
              </w:rPr>
            </w:pPr>
          </w:p>
        </w:tc>
        <w:tc>
          <w:tcPr>
            <w:tcW w:w="1441" w:type="dxa"/>
          </w:tcPr>
          <w:p w:rsidR="00D5110F" w:rsidRDefault="00D5110F" w:rsidP="00D5110F">
            <w:pPr>
              <w:jc w:val="both"/>
              <w:rPr>
                <w:rFonts w:ascii="Times New Roman" w:hAnsi="Times New Roman" w:cs="Times New Roman"/>
                <w:sz w:val="24"/>
                <w:szCs w:val="24"/>
              </w:rPr>
            </w:pPr>
          </w:p>
        </w:tc>
        <w:tc>
          <w:tcPr>
            <w:tcW w:w="1441" w:type="dxa"/>
          </w:tcPr>
          <w:p w:rsidR="00D5110F" w:rsidRDefault="00D5110F" w:rsidP="00D5110F">
            <w:pPr>
              <w:jc w:val="both"/>
              <w:rPr>
                <w:rFonts w:ascii="Times New Roman" w:hAnsi="Times New Roman" w:cs="Times New Roman"/>
                <w:sz w:val="24"/>
                <w:szCs w:val="24"/>
              </w:rPr>
            </w:pPr>
          </w:p>
        </w:tc>
        <w:tc>
          <w:tcPr>
            <w:tcW w:w="1441" w:type="dxa"/>
          </w:tcPr>
          <w:p w:rsidR="00D5110F" w:rsidRDefault="00D5110F" w:rsidP="00D5110F">
            <w:pPr>
              <w:jc w:val="both"/>
              <w:rPr>
                <w:rFonts w:ascii="Times New Roman" w:hAnsi="Times New Roman" w:cs="Times New Roman"/>
                <w:sz w:val="24"/>
                <w:szCs w:val="24"/>
              </w:rPr>
            </w:pPr>
          </w:p>
        </w:tc>
      </w:tr>
      <w:tr w:rsidR="00D5110F" w:rsidTr="00D5110F">
        <w:tc>
          <w:tcPr>
            <w:tcW w:w="1440" w:type="dxa"/>
          </w:tcPr>
          <w:p w:rsidR="00D5110F" w:rsidRDefault="00D5110F" w:rsidP="00D5110F">
            <w:pPr>
              <w:jc w:val="both"/>
              <w:rPr>
                <w:rFonts w:ascii="Times New Roman" w:hAnsi="Times New Roman" w:cs="Times New Roman"/>
                <w:sz w:val="24"/>
                <w:szCs w:val="24"/>
              </w:rPr>
            </w:pPr>
          </w:p>
        </w:tc>
        <w:tc>
          <w:tcPr>
            <w:tcW w:w="1440" w:type="dxa"/>
          </w:tcPr>
          <w:p w:rsidR="00D5110F" w:rsidRDefault="00D5110F" w:rsidP="00D5110F">
            <w:pPr>
              <w:jc w:val="both"/>
              <w:rPr>
                <w:rFonts w:ascii="Times New Roman" w:hAnsi="Times New Roman" w:cs="Times New Roman"/>
                <w:sz w:val="24"/>
                <w:szCs w:val="24"/>
              </w:rPr>
            </w:pPr>
          </w:p>
        </w:tc>
        <w:tc>
          <w:tcPr>
            <w:tcW w:w="1441" w:type="dxa"/>
          </w:tcPr>
          <w:p w:rsidR="00D5110F" w:rsidRDefault="00D5110F" w:rsidP="00D5110F">
            <w:pPr>
              <w:jc w:val="both"/>
              <w:rPr>
                <w:rFonts w:ascii="Times New Roman" w:hAnsi="Times New Roman" w:cs="Times New Roman"/>
                <w:sz w:val="24"/>
                <w:szCs w:val="24"/>
              </w:rPr>
            </w:pPr>
          </w:p>
        </w:tc>
        <w:tc>
          <w:tcPr>
            <w:tcW w:w="1441" w:type="dxa"/>
          </w:tcPr>
          <w:p w:rsidR="00D5110F" w:rsidRDefault="00D5110F" w:rsidP="00D5110F">
            <w:pPr>
              <w:jc w:val="both"/>
              <w:rPr>
                <w:rFonts w:ascii="Times New Roman" w:hAnsi="Times New Roman" w:cs="Times New Roman"/>
                <w:sz w:val="24"/>
                <w:szCs w:val="24"/>
              </w:rPr>
            </w:pPr>
          </w:p>
        </w:tc>
        <w:tc>
          <w:tcPr>
            <w:tcW w:w="1441" w:type="dxa"/>
          </w:tcPr>
          <w:p w:rsidR="00D5110F" w:rsidRDefault="00D5110F" w:rsidP="00D5110F">
            <w:pPr>
              <w:jc w:val="both"/>
              <w:rPr>
                <w:rFonts w:ascii="Times New Roman" w:hAnsi="Times New Roman" w:cs="Times New Roman"/>
                <w:sz w:val="24"/>
                <w:szCs w:val="24"/>
              </w:rPr>
            </w:pPr>
          </w:p>
        </w:tc>
        <w:tc>
          <w:tcPr>
            <w:tcW w:w="1441" w:type="dxa"/>
          </w:tcPr>
          <w:p w:rsidR="00D5110F" w:rsidRDefault="00D5110F" w:rsidP="00D5110F">
            <w:pPr>
              <w:jc w:val="both"/>
              <w:rPr>
                <w:rFonts w:ascii="Times New Roman" w:hAnsi="Times New Roman" w:cs="Times New Roman"/>
                <w:sz w:val="24"/>
                <w:szCs w:val="24"/>
              </w:rPr>
            </w:pPr>
          </w:p>
        </w:tc>
      </w:tr>
    </w:tbl>
    <w:p w:rsidR="00D5110F" w:rsidRDefault="00D5110F" w:rsidP="00D5110F">
      <w:pPr>
        <w:jc w:val="both"/>
        <w:rPr>
          <w:rFonts w:ascii="Times New Roman" w:hAnsi="Times New Roman" w:cs="Times New Roman"/>
          <w:sz w:val="24"/>
          <w:szCs w:val="24"/>
        </w:rPr>
      </w:pPr>
    </w:p>
    <w:p w:rsidR="00D5110F" w:rsidRPr="00D5110F" w:rsidRDefault="00D5110F" w:rsidP="00D5110F">
      <w:pPr>
        <w:rPr>
          <w:rFonts w:ascii="Times New Roman" w:hAnsi="Times New Roman" w:cs="Times New Roman"/>
          <w:sz w:val="24"/>
          <w:szCs w:val="24"/>
        </w:rPr>
      </w:pPr>
    </w:p>
    <w:p w:rsidR="00D5110F" w:rsidRPr="00D5110F" w:rsidRDefault="00D5110F" w:rsidP="00D5110F">
      <w:pPr>
        <w:rPr>
          <w:rFonts w:ascii="Times New Roman" w:hAnsi="Times New Roman" w:cs="Times New Roman"/>
          <w:sz w:val="24"/>
          <w:szCs w:val="24"/>
        </w:rPr>
      </w:pPr>
    </w:p>
    <w:p w:rsidR="00D5110F" w:rsidRPr="00D5110F" w:rsidRDefault="00D5110F" w:rsidP="00D5110F">
      <w:pPr>
        <w:rPr>
          <w:rFonts w:ascii="Times New Roman" w:hAnsi="Times New Roman" w:cs="Times New Roman"/>
          <w:sz w:val="24"/>
          <w:szCs w:val="24"/>
        </w:rPr>
      </w:pPr>
    </w:p>
    <w:p w:rsidR="00D5110F" w:rsidRPr="00D5110F" w:rsidRDefault="00D5110F" w:rsidP="00D5110F">
      <w:pPr>
        <w:rPr>
          <w:rFonts w:ascii="Times New Roman" w:hAnsi="Times New Roman" w:cs="Times New Roman"/>
          <w:sz w:val="24"/>
          <w:szCs w:val="24"/>
        </w:rPr>
      </w:pPr>
    </w:p>
    <w:p w:rsidR="00D5110F" w:rsidRDefault="00D5110F" w:rsidP="00D5110F">
      <w:pPr>
        <w:rPr>
          <w:rFonts w:ascii="Times New Roman" w:hAnsi="Times New Roman" w:cs="Times New Roman"/>
          <w:sz w:val="24"/>
          <w:szCs w:val="24"/>
        </w:rPr>
      </w:pPr>
    </w:p>
    <w:p w:rsidR="00DE3F96" w:rsidRDefault="00DE3F96" w:rsidP="00D5110F">
      <w:pPr>
        <w:rPr>
          <w:rFonts w:ascii="Times New Roman" w:hAnsi="Times New Roman" w:cs="Times New Roman"/>
          <w:sz w:val="24"/>
          <w:szCs w:val="24"/>
        </w:rPr>
      </w:pPr>
    </w:p>
    <w:p w:rsidR="00DE3F96" w:rsidRDefault="00DE3F96" w:rsidP="00D5110F">
      <w:pPr>
        <w:rPr>
          <w:rFonts w:ascii="Times New Roman" w:hAnsi="Times New Roman" w:cs="Times New Roman"/>
          <w:sz w:val="24"/>
          <w:szCs w:val="24"/>
        </w:rPr>
      </w:pPr>
    </w:p>
    <w:p w:rsidR="00DE3F96" w:rsidRDefault="00DE3F96" w:rsidP="00D5110F">
      <w:pPr>
        <w:rPr>
          <w:rFonts w:ascii="Times New Roman" w:hAnsi="Times New Roman" w:cs="Times New Roman"/>
          <w:sz w:val="24"/>
          <w:szCs w:val="24"/>
        </w:rPr>
      </w:pPr>
    </w:p>
    <w:p w:rsidR="00DE3F96" w:rsidRDefault="00DE3F96" w:rsidP="00DE3F96">
      <w:pPr>
        <w:tabs>
          <w:tab w:val="left" w:pos="2970"/>
        </w:tabs>
        <w:jc w:val="center"/>
        <w:rPr>
          <w:rFonts w:ascii="Times New Roman" w:hAnsi="Times New Roman" w:cs="Times New Roman"/>
          <w:b/>
          <w:sz w:val="24"/>
          <w:szCs w:val="24"/>
        </w:rPr>
      </w:pPr>
    </w:p>
    <w:p w:rsidR="00D5110F" w:rsidRPr="00C5343E" w:rsidRDefault="00D5110F" w:rsidP="00DE3F96">
      <w:pPr>
        <w:tabs>
          <w:tab w:val="left" w:pos="2970"/>
        </w:tabs>
        <w:jc w:val="center"/>
        <w:rPr>
          <w:rFonts w:ascii="Times New Roman" w:hAnsi="Times New Roman" w:cs="Times New Roman"/>
          <w:b/>
          <w:sz w:val="24"/>
          <w:szCs w:val="24"/>
        </w:rPr>
      </w:pPr>
      <w:r w:rsidRPr="00C5343E">
        <w:rPr>
          <w:rFonts w:ascii="Times New Roman" w:hAnsi="Times New Roman" w:cs="Times New Roman"/>
          <w:b/>
          <w:sz w:val="24"/>
          <w:szCs w:val="24"/>
        </w:rPr>
        <w:lastRenderedPageBreak/>
        <w:t>Modelo de formulário de preenchimento de propostas</w:t>
      </w:r>
    </w:p>
    <w:p w:rsidR="00D5110F" w:rsidRDefault="007C36C7" w:rsidP="00D5110F">
      <w:pPr>
        <w:tabs>
          <w:tab w:val="left" w:pos="2970"/>
        </w:tabs>
        <w:rPr>
          <w:rFonts w:ascii="Times New Roman" w:hAnsi="Times New Roman" w:cs="Times New Roman"/>
          <w:sz w:val="24"/>
          <w:szCs w:val="24"/>
        </w:rPr>
      </w:pPr>
      <w:r>
        <w:rPr>
          <w:rFonts w:ascii="Times New Roman" w:hAnsi="Times New Roman" w:cs="Times New Roman"/>
          <w:noProof/>
          <w:sz w:val="24"/>
          <w:szCs w:val="24"/>
          <w:lang w:eastAsia="pt-BR"/>
        </w:rPr>
        <w:pict>
          <v:rect id="_x0000_s1037" style="position:absolute;margin-left:-19.05pt;margin-top:20.25pt;width:471pt;height:571.5pt;z-index:251683840" filled="f"/>
        </w:pict>
      </w:r>
    </w:p>
    <w:p w:rsidR="00D5110F" w:rsidRDefault="00D5110F" w:rsidP="00D5110F">
      <w:pPr>
        <w:tabs>
          <w:tab w:val="left" w:pos="2310"/>
          <w:tab w:val="center" w:pos="4252"/>
        </w:tabs>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sidRPr="00E94D50">
        <w:rPr>
          <w:rFonts w:ascii="Times New Roman" w:hAnsi="Times New Roman" w:cs="Times New Roman"/>
          <w:noProof/>
          <w:sz w:val="24"/>
          <w:lang w:eastAsia="pt-BR"/>
        </w:rPr>
        <w:drawing>
          <wp:anchor distT="0" distB="0" distL="114300" distR="114300" simplePos="0" relativeHeight="251682816" behindDoc="1" locked="0" layoutInCell="1" allowOverlap="1">
            <wp:simplePos x="0" y="0"/>
            <wp:positionH relativeFrom="column">
              <wp:posOffset>4615815</wp:posOffset>
            </wp:positionH>
            <wp:positionV relativeFrom="paragraph">
              <wp:posOffset>212725</wp:posOffset>
            </wp:positionV>
            <wp:extent cx="781326" cy="714375"/>
            <wp:effectExtent l="19050" t="0" r="0" b="0"/>
            <wp:wrapNone/>
            <wp:docPr id="23" name="Imagem 14" descr="funa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nasa.jpg"/>
                    <pic:cNvPicPr/>
                  </pic:nvPicPr>
                  <pic:blipFill>
                    <a:blip r:embed="rId26" cstate="print"/>
                    <a:stretch>
                      <a:fillRect/>
                    </a:stretch>
                  </pic:blipFill>
                  <pic:spPr>
                    <a:xfrm>
                      <a:off x="0" y="0"/>
                      <a:ext cx="781326" cy="714375"/>
                    </a:xfrm>
                    <a:prstGeom prst="rect">
                      <a:avLst/>
                    </a:prstGeom>
                  </pic:spPr>
                </pic:pic>
              </a:graphicData>
            </a:graphic>
          </wp:anchor>
        </w:drawing>
      </w:r>
      <w:r w:rsidRPr="00E94D50">
        <w:rPr>
          <w:rFonts w:ascii="Times New Roman" w:hAnsi="Times New Roman" w:cs="Times New Roman"/>
          <w:noProof/>
          <w:sz w:val="24"/>
          <w:lang w:eastAsia="pt-BR"/>
        </w:rPr>
        <w:drawing>
          <wp:anchor distT="0" distB="0" distL="114300" distR="114300" simplePos="0" relativeHeight="251681792" behindDoc="0" locked="0" layoutInCell="1" allowOverlap="1">
            <wp:simplePos x="0" y="0"/>
            <wp:positionH relativeFrom="column">
              <wp:posOffset>15240</wp:posOffset>
            </wp:positionH>
            <wp:positionV relativeFrom="paragraph">
              <wp:posOffset>174625</wp:posOffset>
            </wp:positionV>
            <wp:extent cx="590550" cy="714375"/>
            <wp:effectExtent l="19050" t="0" r="0" b="0"/>
            <wp:wrapNone/>
            <wp:docPr id="24" name="Imagem 8" descr="Brasao_aimor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asao_aimores.png"/>
                    <pic:cNvPicPr/>
                  </pic:nvPicPr>
                  <pic:blipFill>
                    <a:blip r:embed="rId27" cstate="print"/>
                    <a:stretch>
                      <a:fillRect/>
                    </a:stretch>
                  </pic:blipFill>
                  <pic:spPr>
                    <a:xfrm>
                      <a:off x="0" y="0"/>
                      <a:ext cx="590550" cy="714375"/>
                    </a:xfrm>
                    <a:prstGeom prst="rect">
                      <a:avLst/>
                    </a:prstGeom>
                  </pic:spPr>
                </pic:pic>
              </a:graphicData>
            </a:graphic>
          </wp:anchor>
        </w:drawing>
      </w:r>
    </w:p>
    <w:p w:rsidR="00D5110F" w:rsidRPr="00E94D50" w:rsidRDefault="00D5110F" w:rsidP="00D5110F">
      <w:pPr>
        <w:pStyle w:val="Cabealho"/>
        <w:jc w:val="center"/>
        <w:rPr>
          <w:rFonts w:ascii="Times New Roman" w:hAnsi="Times New Roman" w:cs="Times New Roman"/>
          <w:sz w:val="24"/>
        </w:rPr>
      </w:pPr>
      <w:r w:rsidRPr="00E94D50">
        <w:rPr>
          <w:rFonts w:ascii="Times New Roman" w:hAnsi="Times New Roman" w:cs="Times New Roman"/>
          <w:sz w:val="24"/>
        </w:rPr>
        <w:t>MUNICÍPIO DE AIMORÉS - MINAS GERAIS</w:t>
      </w:r>
    </w:p>
    <w:p w:rsidR="00D5110F" w:rsidRPr="00E94D50" w:rsidRDefault="00D5110F" w:rsidP="00D5110F">
      <w:pPr>
        <w:pStyle w:val="Cabealho"/>
        <w:rPr>
          <w:rFonts w:ascii="Times New Roman" w:hAnsi="Times New Roman" w:cs="Times New Roman"/>
          <w:sz w:val="24"/>
        </w:rPr>
      </w:pPr>
      <w:r>
        <w:rPr>
          <w:rFonts w:ascii="Times New Roman" w:hAnsi="Times New Roman" w:cs="Times New Roman"/>
          <w:sz w:val="24"/>
        </w:rPr>
        <w:tab/>
      </w:r>
      <w:r w:rsidRPr="00E94D50">
        <w:rPr>
          <w:rFonts w:ascii="Times New Roman" w:hAnsi="Times New Roman" w:cs="Times New Roman"/>
          <w:sz w:val="24"/>
        </w:rPr>
        <w:t>Plano Municipal de Saneamento Básico</w:t>
      </w:r>
      <w:r>
        <w:rPr>
          <w:rFonts w:ascii="Times New Roman" w:hAnsi="Times New Roman" w:cs="Times New Roman"/>
          <w:sz w:val="24"/>
        </w:rPr>
        <w:tab/>
      </w:r>
    </w:p>
    <w:p w:rsidR="00D5110F" w:rsidRPr="00E94D50" w:rsidRDefault="00D5110F" w:rsidP="00D5110F">
      <w:pPr>
        <w:pStyle w:val="Cabealho"/>
        <w:jc w:val="center"/>
        <w:rPr>
          <w:rFonts w:ascii="Times New Roman" w:hAnsi="Times New Roman" w:cs="Times New Roman"/>
          <w:sz w:val="24"/>
        </w:rPr>
      </w:pPr>
      <w:r w:rsidRPr="00E94D50">
        <w:rPr>
          <w:rFonts w:ascii="Times New Roman" w:hAnsi="Times New Roman" w:cs="Times New Roman"/>
          <w:sz w:val="24"/>
        </w:rPr>
        <w:t>Plano de Mobilização e Comunicação Social</w:t>
      </w:r>
    </w:p>
    <w:p w:rsidR="00D5110F" w:rsidRDefault="00D5110F" w:rsidP="00D5110F">
      <w:pPr>
        <w:tabs>
          <w:tab w:val="left" w:pos="1335"/>
        </w:tabs>
        <w:rPr>
          <w:rFonts w:ascii="Times New Roman" w:hAnsi="Times New Roman" w:cs="Times New Roman"/>
          <w:sz w:val="24"/>
          <w:szCs w:val="24"/>
        </w:rPr>
      </w:pPr>
    </w:p>
    <w:p w:rsidR="00D5110F" w:rsidRPr="00D5110F" w:rsidRDefault="00D5110F" w:rsidP="00D5110F">
      <w:pPr>
        <w:rPr>
          <w:rFonts w:ascii="Times New Roman" w:hAnsi="Times New Roman" w:cs="Times New Roman"/>
          <w:sz w:val="24"/>
          <w:szCs w:val="24"/>
        </w:rPr>
      </w:pPr>
    </w:p>
    <w:p w:rsidR="00D5110F" w:rsidRPr="00C5343E" w:rsidRDefault="00D5110F" w:rsidP="00C5343E">
      <w:pPr>
        <w:jc w:val="center"/>
        <w:rPr>
          <w:rFonts w:ascii="Times New Roman" w:hAnsi="Times New Roman" w:cs="Times New Roman"/>
          <w:b/>
          <w:sz w:val="24"/>
          <w:szCs w:val="24"/>
        </w:rPr>
      </w:pPr>
      <w:r w:rsidRPr="00C5343E">
        <w:rPr>
          <w:rFonts w:ascii="Times New Roman" w:hAnsi="Times New Roman" w:cs="Times New Roman"/>
          <w:b/>
          <w:sz w:val="24"/>
          <w:szCs w:val="24"/>
        </w:rPr>
        <w:t>MOBILIZAÇÃO SOCIAL –PMSB AIMORÉS 2013</w:t>
      </w:r>
    </w:p>
    <w:p w:rsidR="00D5110F" w:rsidRPr="00C5343E" w:rsidRDefault="00D5110F" w:rsidP="00C5343E">
      <w:pPr>
        <w:jc w:val="center"/>
        <w:rPr>
          <w:rFonts w:ascii="Times New Roman" w:hAnsi="Times New Roman" w:cs="Times New Roman"/>
          <w:b/>
          <w:sz w:val="24"/>
          <w:szCs w:val="24"/>
        </w:rPr>
      </w:pPr>
      <w:r w:rsidRPr="00C5343E">
        <w:rPr>
          <w:rFonts w:ascii="Times New Roman" w:hAnsi="Times New Roman" w:cs="Times New Roman"/>
          <w:b/>
          <w:sz w:val="24"/>
          <w:szCs w:val="24"/>
        </w:rPr>
        <w:t>PROPOSTAS</w:t>
      </w:r>
    </w:p>
    <w:p w:rsidR="00D5110F" w:rsidRDefault="00D5110F" w:rsidP="00D5110F">
      <w:pPr>
        <w:rPr>
          <w:rFonts w:ascii="Times New Roman" w:hAnsi="Times New Roman" w:cs="Times New Roman"/>
          <w:sz w:val="24"/>
          <w:szCs w:val="24"/>
        </w:rPr>
      </w:pPr>
    </w:p>
    <w:p w:rsidR="00D5110F" w:rsidRDefault="00D5110F" w:rsidP="00C5343E">
      <w:pPr>
        <w:jc w:val="both"/>
        <w:rPr>
          <w:rFonts w:ascii="Times New Roman" w:hAnsi="Times New Roman" w:cs="Times New Roman"/>
          <w:sz w:val="24"/>
          <w:szCs w:val="24"/>
        </w:rPr>
      </w:pPr>
      <w:r>
        <w:rPr>
          <w:rFonts w:ascii="Times New Roman" w:hAnsi="Times New Roman" w:cs="Times New Roman"/>
          <w:sz w:val="24"/>
          <w:szCs w:val="24"/>
        </w:rPr>
        <w:t>Apresente suas propostas relacionadas ao Saneamento Básico no Município, envolvendo os setores: Água; Esgoto; Drenagem Urbana; Resíduos Sólidos e Limpeza Urbana.</w:t>
      </w:r>
    </w:p>
    <w:p w:rsidR="00D5110F" w:rsidRDefault="00D5110F" w:rsidP="00D5110F">
      <w:pPr>
        <w:rPr>
          <w:rFonts w:ascii="Times New Roman" w:hAnsi="Times New Roman" w:cs="Times New Roman"/>
          <w:sz w:val="24"/>
          <w:szCs w:val="24"/>
        </w:rPr>
      </w:pPr>
    </w:p>
    <w:p w:rsidR="00D5110F" w:rsidRDefault="00D5110F" w:rsidP="00D5110F">
      <w:pPr>
        <w:rPr>
          <w:rFonts w:ascii="Times New Roman" w:hAnsi="Times New Roman" w:cs="Times New Roman"/>
          <w:sz w:val="24"/>
          <w:szCs w:val="24"/>
        </w:rPr>
      </w:pPr>
      <w:r>
        <w:rPr>
          <w:rFonts w:ascii="Times New Roman" w:hAnsi="Times New Roman" w:cs="Times New Roman"/>
          <w:sz w:val="24"/>
          <w:szCs w:val="24"/>
        </w:rPr>
        <w:t>Data: _____/__________/2013</w:t>
      </w:r>
    </w:p>
    <w:p w:rsidR="00D5110F" w:rsidRDefault="00D5110F" w:rsidP="00D5110F">
      <w:pPr>
        <w:rPr>
          <w:rFonts w:ascii="Times New Roman" w:hAnsi="Times New Roman" w:cs="Times New Roman"/>
          <w:sz w:val="24"/>
          <w:szCs w:val="24"/>
        </w:rPr>
      </w:pPr>
      <w:r>
        <w:rPr>
          <w:rFonts w:ascii="Times New Roman" w:hAnsi="Times New Roman" w:cs="Times New Roman"/>
          <w:sz w:val="24"/>
          <w:szCs w:val="24"/>
        </w:rPr>
        <w:t>Identificação Evento: ____________________________________________________</w:t>
      </w:r>
    </w:p>
    <w:p w:rsidR="00D5110F" w:rsidRDefault="00D5110F" w:rsidP="00D5110F">
      <w:pPr>
        <w:rPr>
          <w:rFonts w:ascii="Times New Roman" w:hAnsi="Times New Roman" w:cs="Times New Roman"/>
          <w:sz w:val="24"/>
          <w:szCs w:val="24"/>
        </w:rPr>
      </w:pPr>
      <w:r>
        <w:rPr>
          <w:rFonts w:ascii="Times New Roman" w:hAnsi="Times New Roman" w:cs="Times New Roman"/>
          <w:sz w:val="24"/>
          <w:szCs w:val="24"/>
        </w:rPr>
        <w:t>Nome: ________________________________________________________________</w:t>
      </w:r>
    </w:p>
    <w:p w:rsidR="00D5110F" w:rsidRDefault="00D5110F" w:rsidP="00D5110F">
      <w:pPr>
        <w:rPr>
          <w:rFonts w:ascii="Times New Roman" w:hAnsi="Times New Roman" w:cs="Times New Roman"/>
          <w:sz w:val="24"/>
          <w:szCs w:val="24"/>
        </w:rPr>
      </w:pPr>
    </w:p>
    <w:p w:rsidR="00C5343E" w:rsidRDefault="00C5343E" w:rsidP="00D5110F">
      <w:pPr>
        <w:rPr>
          <w:rFonts w:ascii="Times New Roman" w:hAnsi="Times New Roman" w:cs="Times New Roman"/>
          <w:sz w:val="24"/>
          <w:szCs w:val="24"/>
        </w:rPr>
      </w:pPr>
      <w:r>
        <w:rPr>
          <w:rFonts w:ascii="Times New Roman" w:hAnsi="Times New Roman" w:cs="Times New Roman"/>
          <w:sz w:val="24"/>
          <w:szCs w:val="24"/>
        </w:rPr>
        <w:t>PROPOSTA 1:</w:t>
      </w:r>
    </w:p>
    <w:p w:rsidR="00C5343E" w:rsidRDefault="00C5343E" w:rsidP="00D5110F">
      <w:pPr>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C5343E" w:rsidRDefault="00C5343E" w:rsidP="00C5343E">
      <w:pPr>
        <w:rPr>
          <w:rFonts w:ascii="Times New Roman" w:hAnsi="Times New Roman" w:cs="Times New Roman"/>
          <w:sz w:val="24"/>
          <w:szCs w:val="24"/>
        </w:rPr>
      </w:pPr>
    </w:p>
    <w:p w:rsidR="00C5343E" w:rsidRDefault="00C5343E" w:rsidP="00C5343E">
      <w:pPr>
        <w:rPr>
          <w:rFonts w:ascii="Times New Roman" w:hAnsi="Times New Roman" w:cs="Times New Roman"/>
          <w:sz w:val="24"/>
          <w:szCs w:val="24"/>
        </w:rPr>
      </w:pPr>
      <w:r>
        <w:rPr>
          <w:rFonts w:ascii="Times New Roman" w:hAnsi="Times New Roman" w:cs="Times New Roman"/>
          <w:sz w:val="24"/>
          <w:szCs w:val="24"/>
        </w:rPr>
        <w:t>PROPOSTA 2:</w:t>
      </w:r>
    </w:p>
    <w:p w:rsidR="00C5343E" w:rsidRDefault="00C5343E" w:rsidP="00C5343E">
      <w:pPr>
        <w:rPr>
          <w:rFonts w:ascii="Times New Roman" w:hAnsi="Times New Roman" w:cs="Times New Roman"/>
          <w:sz w:val="24"/>
          <w:szCs w:val="24"/>
        </w:rPr>
      </w:pPr>
      <w:r>
        <w:rPr>
          <w:rFonts w:ascii="Times New Roman" w:hAnsi="Times New Roman" w:cs="Times New Roman"/>
          <w:sz w:val="24"/>
          <w:szCs w:val="24"/>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C5343E" w:rsidRDefault="00C5343E" w:rsidP="00C5343E">
      <w:pPr>
        <w:rPr>
          <w:rFonts w:ascii="Times New Roman" w:hAnsi="Times New Roman" w:cs="Times New Roman"/>
          <w:sz w:val="24"/>
          <w:szCs w:val="24"/>
        </w:rPr>
      </w:pPr>
    </w:p>
    <w:p w:rsidR="00C5343E" w:rsidRDefault="00C5343E" w:rsidP="00C5343E">
      <w:pPr>
        <w:rPr>
          <w:rFonts w:ascii="Times New Roman" w:hAnsi="Times New Roman" w:cs="Times New Roman"/>
          <w:sz w:val="24"/>
          <w:szCs w:val="24"/>
        </w:rPr>
      </w:pPr>
    </w:p>
    <w:p w:rsidR="00A4632E" w:rsidRDefault="00A4632E" w:rsidP="00C5343E">
      <w:pPr>
        <w:jc w:val="center"/>
        <w:rPr>
          <w:rFonts w:ascii="Times New Roman" w:hAnsi="Times New Roman" w:cs="Times New Roman"/>
          <w:b/>
          <w:sz w:val="24"/>
          <w:szCs w:val="24"/>
        </w:rPr>
      </w:pPr>
    </w:p>
    <w:p w:rsidR="00C5343E" w:rsidRPr="00C5343E" w:rsidRDefault="00C5343E" w:rsidP="00C5343E">
      <w:pPr>
        <w:jc w:val="center"/>
        <w:rPr>
          <w:rFonts w:ascii="Times New Roman" w:hAnsi="Times New Roman" w:cs="Times New Roman"/>
          <w:b/>
          <w:sz w:val="24"/>
          <w:szCs w:val="24"/>
        </w:rPr>
      </w:pPr>
      <w:r w:rsidRPr="00C5343E">
        <w:rPr>
          <w:rFonts w:ascii="Times New Roman" w:hAnsi="Times New Roman" w:cs="Times New Roman"/>
          <w:b/>
          <w:sz w:val="24"/>
          <w:szCs w:val="24"/>
        </w:rPr>
        <w:lastRenderedPageBreak/>
        <w:t>Modelo de formulário para cadastro de delegados</w:t>
      </w:r>
    </w:p>
    <w:p w:rsidR="00C5343E" w:rsidRDefault="00C5343E" w:rsidP="00C5343E">
      <w:pPr>
        <w:rPr>
          <w:rFonts w:ascii="Times New Roman" w:hAnsi="Times New Roman" w:cs="Times New Roman"/>
          <w:sz w:val="24"/>
          <w:szCs w:val="24"/>
        </w:rPr>
      </w:pPr>
    </w:p>
    <w:p w:rsidR="00C5343E" w:rsidRDefault="007C36C7" w:rsidP="00C5343E">
      <w:pPr>
        <w:tabs>
          <w:tab w:val="left" w:pos="2310"/>
          <w:tab w:val="center" w:pos="4252"/>
        </w:tabs>
        <w:rPr>
          <w:rFonts w:ascii="Times New Roman" w:hAnsi="Times New Roman" w:cs="Times New Roman"/>
          <w:sz w:val="24"/>
          <w:szCs w:val="24"/>
        </w:rPr>
      </w:pPr>
      <w:r>
        <w:rPr>
          <w:rFonts w:ascii="Times New Roman" w:hAnsi="Times New Roman" w:cs="Times New Roman"/>
          <w:noProof/>
          <w:sz w:val="24"/>
          <w:szCs w:val="24"/>
          <w:lang w:eastAsia="pt-BR"/>
        </w:rPr>
        <w:pict>
          <v:rect id="_x0000_s1038" style="position:absolute;margin-left:-17.55pt;margin-top:5.65pt;width:460.5pt;height:569.25pt;z-index:251687936" filled="f"/>
        </w:pict>
      </w:r>
      <w:r w:rsidR="00C5343E">
        <w:rPr>
          <w:rFonts w:ascii="Times New Roman" w:hAnsi="Times New Roman" w:cs="Times New Roman"/>
          <w:sz w:val="24"/>
          <w:szCs w:val="24"/>
        </w:rPr>
        <w:tab/>
      </w:r>
      <w:r w:rsidR="00C5343E">
        <w:rPr>
          <w:rFonts w:ascii="Times New Roman" w:hAnsi="Times New Roman" w:cs="Times New Roman"/>
          <w:sz w:val="24"/>
          <w:szCs w:val="24"/>
        </w:rPr>
        <w:tab/>
      </w:r>
      <w:r w:rsidR="00C5343E" w:rsidRPr="00E94D50">
        <w:rPr>
          <w:rFonts w:ascii="Times New Roman" w:hAnsi="Times New Roman" w:cs="Times New Roman"/>
          <w:noProof/>
          <w:sz w:val="24"/>
          <w:lang w:eastAsia="pt-BR"/>
        </w:rPr>
        <w:drawing>
          <wp:anchor distT="0" distB="0" distL="114300" distR="114300" simplePos="0" relativeHeight="251686912" behindDoc="1" locked="0" layoutInCell="1" allowOverlap="1">
            <wp:simplePos x="0" y="0"/>
            <wp:positionH relativeFrom="column">
              <wp:posOffset>4615815</wp:posOffset>
            </wp:positionH>
            <wp:positionV relativeFrom="paragraph">
              <wp:posOffset>212725</wp:posOffset>
            </wp:positionV>
            <wp:extent cx="781326" cy="714375"/>
            <wp:effectExtent l="19050" t="0" r="0" b="0"/>
            <wp:wrapNone/>
            <wp:docPr id="27" name="Imagem 14" descr="funa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nasa.jpg"/>
                    <pic:cNvPicPr/>
                  </pic:nvPicPr>
                  <pic:blipFill>
                    <a:blip r:embed="rId26" cstate="print"/>
                    <a:stretch>
                      <a:fillRect/>
                    </a:stretch>
                  </pic:blipFill>
                  <pic:spPr>
                    <a:xfrm>
                      <a:off x="0" y="0"/>
                      <a:ext cx="781326" cy="714375"/>
                    </a:xfrm>
                    <a:prstGeom prst="rect">
                      <a:avLst/>
                    </a:prstGeom>
                  </pic:spPr>
                </pic:pic>
              </a:graphicData>
            </a:graphic>
          </wp:anchor>
        </w:drawing>
      </w:r>
      <w:r w:rsidR="00C5343E" w:rsidRPr="00E94D50">
        <w:rPr>
          <w:rFonts w:ascii="Times New Roman" w:hAnsi="Times New Roman" w:cs="Times New Roman"/>
          <w:noProof/>
          <w:sz w:val="24"/>
          <w:lang w:eastAsia="pt-BR"/>
        </w:rPr>
        <w:drawing>
          <wp:anchor distT="0" distB="0" distL="114300" distR="114300" simplePos="0" relativeHeight="251685888" behindDoc="0" locked="0" layoutInCell="1" allowOverlap="1">
            <wp:simplePos x="0" y="0"/>
            <wp:positionH relativeFrom="column">
              <wp:posOffset>15240</wp:posOffset>
            </wp:positionH>
            <wp:positionV relativeFrom="paragraph">
              <wp:posOffset>174625</wp:posOffset>
            </wp:positionV>
            <wp:extent cx="590550" cy="714375"/>
            <wp:effectExtent l="19050" t="0" r="0" b="0"/>
            <wp:wrapNone/>
            <wp:docPr id="28" name="Imagem 8" descr="Brasao_aimor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asao_aimores.png"/>
                    <pic:cNvPicPr/>
                  </pic:nvPicPr>
                  <pic:blipFill>
                    <a:blip r:embed="rId27" cstate="print"/>
                    <a:stretch>
                      <a:fillRect/>
                    </a:stretch>
                  </pic:blipFill>
                  <pic:spPr>
                    <a:xfrm>
                      <a:off x="0" y="0"/>
                      <a:ext cx="590550" cy="714375"/>
                    </a:xfrm>
                    <a:prstGeom prst="rect">
                      <a:avLst/>
                    </a:prstGeom>
                  </pic:spPr>
                </pic:pic>
              </a:graphicData>
            </a:graphic>
          </wp:anchor>
        </w:drawing>
      </w:r>
    </w:p>
    <w:p w:rsidR="00C5343E" w:rsidRPr="00E94D50" w:rsidRDefault="00C5343E" w:rsidP="00C5343E">
      <w:pPr>
        <w:pStyle w:val="Cabealho"/>
        <w:jc w:val="center"/>
        <w:rPr>
          <w:rFonts w:ascii="Times New Roman" w:hAnsi="Times New Roman" w:cs="Times New Roman"/>
          <w:sz w:val="24"/>
        </w:rPr>
      </w:pPr>
      <w:r w:rsidRPr="00E94D50">
        <w:rPr>
          <w:rFonts w:ascii="Times New Roman" w:hAnsi="Times New Roman" w:cs="Times New Roman"/>
          <w:sz w:val="24"/>
        </w:rPr>
        <w:t>MUNICÍPIO DE AIMORÉS - MINAS GERAIS</w:t>
      </w:r>
    </w:p>
    <w:p w:rsidR="00C5343E" w:rsidRPr="00E94D50" w:rsidRDefault="00C5343E" w:rsidP="00C5343E">
      <w:pPr>
        <w:pStyle w:val="Cabealho"/>
        <w:rPr>
          <w:rFonts w:ascii="Times New Roman" w:hAnsi="Times New Roman" w:cs="Times New Roman"/>
          <w:sz w:val="24"/>
        </w:rPr>
      </w:pPr>
      <w:r>
        <w:rPr>
          <w:rFonts w:ascii="Times New Roman" w:hAnsi="Times New Roman" w:cs="Times New Roman"/>
          <w:sz w:val="24"/>
        </w:rPr>
        <w:tab/>
      </w:r>
      <w:r w:rsidRPr="00E94D50">
        <w:rPr>
          <w:rFonts w:ascii="Times New Roman" w:hAnsi="Times New Roman" w:cs="Times New Roman"/>
          <w:sz w:val="24"/>
        </w:rPr>
        <w:t>Plano Municipal de Saneamento Básico</w:t>
      </w:r>
      <w:r>
        <w:rPr>
          <w:rFonts w:ascii="Times New Roman" w:hAnsi="Times New Roman" w:cs="Times New Roman"/>
          <w:sz w:val="24"/>
        </w:rPr>
        <w:tab/>
      </w:r>
    </w:p>
    <w:p w:rsidR="00C5343E" w:rsidRPr="00E94D50" w:rsidRDefault="00C5343E" w:rsidP="00C5343E">
      <w:pPr>
        <w:pStyle w:val="Cabealho"/>
        <w:jc w:val="center"/>
        <w:rPr>
          <w:rFonts w:ascii="Times New Roman" w:hAnsi="Times New Roman" w:cs="Times New Roman"/>
          <w:sz w:val="24"/>
        </w:rPr>
      </w:pPr>
      <w:r w:rsidRPr="00E94D50">
        <w:rPr>
          <w:rFonts w:ascii="Times New Roman" w:hAnsi="Times New Roman" w:cs="Times New Roman"/>
          <w:sz w:val="24"/>
        </w:rPr>
        <w:t>Plano de Mobilização e Comunicação Social</w:t>
      </w:r>
    </w:p>
    <w:p w:rsidR="00C5343E" w:rsidRDefault="00C5343E" w:rsidP="00C5343E">
      <w:pPr>
        <w:tabs>
          <w:tab w:val="left" w:pos="1335"/>
        </w:tabs>
        <w:rPr>
          <w:rFonts w:ascii="Times New Roman" w:hAnsi="Times New Roman" w:cs="Times New Roman"/>
          <w:sz w:val="24"/>
          <w:szCs w:val="24"/>
        </w:rPr>
      </w:pPr>
    </w:p>
    <w:p w:rsidR="00C5343E" w:rsidRPr="00D5110F" w:rsidRDefault="00C5343E" w:rsidP="00C5343E">
      <w:pPr>
        <w:rPr>
          <w:rFonts w:ascii="Times New Roman" w:hAnsi="Times New Roman" w:cs="Times New Roman"/>
          <w:sz w:val="24"/>
          <w:szCs w:val="24"/>
        </w:rPr>
      </w:pPr>
    </w:p>
    <w:p w:rsidR="00C5343E" w:rsidRPr="00C5343E" w:rsidRDefault="00C5343E" w:rsidP="00C5343E">
      <w:pPr>
        <w:jc w:val="center"/>
        <w:rPr>
          <w:rFonts w:ascii="Times New Roman" w:hAnsi="Times New Roman" w:cs="Times New Roman"/>
          <w:b/>
          <w:sz w:val="24"/>
          <w:szCs w:val="24"/>
        </w:rPr>
      </w:pPr>
      <w:r w:rsidRPr="00C5343E">
        <w:rPr>
          <w:rFonts w:ascii="Times New Roman" w:hAnsi="Times New Roman" w:cs="Times New Roman"/>
          <w:b/>
          <w:sz w:val="24"/>
          <w:szCs w:val="24"/>
        </w:rPr>
        <w:t>MOBILIZAÇÃO SOCIAL –PMSB AIMORÉS 2013</w:t>
      </w:r>
    </w:p>
    <w:p w:rsidR="00C5343E" w:rsidRDefault="00C5343E" w:rsidP="00C5343E">
      <w:pPr>
        <w:jc w:val="center"/>
        <w:rPr>
          <w:rFonts w:ascii="Times New Roman" w:hAnsi="Times New Roman" w:cs="Times New Roman"/>
          <w:b/>
          <w:sz w:val="24"/>
          <w:szCs w:val="24"/>
        </w:rPr>
      </w:pPr>
      <w:r w:rsidRPr="00C5343E">
        <w:rPr>
          <w:rFonts w:ascii="Times New Roman" w:hAnsi="Times New Roman" w:cs="Times New Roman"/>
          <w:b/>
          <w:sz w:val="24"/>
          <w:szCs w:val="24"/>
        </w:rPr>
        <w:t>PROPOSTAS</w:t>
      </w:r>
    </w:p>
    <w:p w:rsidR="00C5343E" w:rsidRPr="00C5343E" w:rsidRDefault="00C5343E" w:rsidP="00C5343E">
      <w:pPr>
        <w:jc w:val="center"/>
        <w:rPr>
          <w:rFonts w:ascii="Times New Roman" w:hAnsi="Times New Roman" w:cs="Times New Roman"/>
          <w:b/>
          <w:sz w:val="24"/>
          <w:szCs w:val="24"/>
        </w:rPr>
      </w:pPr>
    </w:p>
    <w:p w:rsidR="00C5343E" w:rsidRDefault="00C5343E" w:rsidP="00C5343E">
      <w:pPr>
        <w:rPr>
          <w:rFonts w:ascii="Times New Roman" w:hAnsi="Times New Roman" w:cs="Times New Roman"/>
          <w:sz w:val="24"/>
          <w:szCs w:val="24"/>
        </w:rPr>
      </w:pPr>
      <w:r>
        <w:rPr>
          <w:rFonts w:ascii="Times New Roman" w:hAnsi="Times New Roman" w:cs="Times New Roman"/>
          <w:sz w:val="24"/>
          <w:szCs w:val="24"/>
        </w:rPr>
        <w:t>Data: _____/__________/2013</w:t>
      </w:r>
    </w:p>
    <w:p w:rsidR="00C5343E" w:rsidRDefault="00C5343E" w:rsidP="00C5343E">
      <w:pPr>
        <w:rPr>
          <w:rFonts w:ascii="Times New Roman" w:hAnsi="Times New Roman" w:cs="Times New Roman"/>
          <w:sz w:val="24"/>
          <w:szCs w:val="24"/>
        </w:rPr>
      </w:pPr>
      <w:r>
        <w:rPr>
          <w:rFonts w:ascii="Times New Roman" w:hAnsi="Times New Roman" w:cs="Times New Roman"/>
          <w:sz w:val="24"/>
          <w:szCs w:val="24"/>
        </w:rPr>
        <w:t>Local: _________________________________________________________________</w:t>
      </w:r>
    </w:p>
    <w:p w:rsidR="00C5343E" w:rsidRDefault="00C5343E" w:rsidP="00C5343E">
      <w:pPr>
        <w:rPr>
          <w:rFonts w:ascii="Times New Roman" w:hAnsi="Times New Roman" w:cs="Times New Roman"/>
          <w:sz w:val="24"/>
          <w:szCs w:val="24"/>
        </w:rPr>
      </w:pPr>
      <w:r>
        <w:rPr>
          <w:rFonts w:ascii="Times New Roman" w:hAnsi="Times New Roman" w:cs="Times New Roman"/>
          <w:sz w:val="24"/>
          <w:szCs w:val="24"/>
        </w:rPr>
        <w:t>Horário:______________________</w:t>
      </w:r>
    </w:p>
    <w:p w:rsidR="00C5343E" w:rsidRDefault="00C5343E" w:rsidP="00C5343E">
      <w:pPr>
        <w:rPr>
          <w:rFonts w:ascii="Times New Roman" w:hAnsi="Times New Roman" w:cs="Times New Roman"/>
          <w:sz w:val="24"/>
          <w:szCs w:val="24"/>
        </w:rPr>
      </w:pPr>
    </w:p>
    <w:tbl>
      <w:tblPr>
        <w:tblStyle w:val="Tabelacomgrade"/>
        <w:tblW w:w="0" w:type="auto"/>
        <w:tblLook w:val="04A0" w:firstRow="1" w:lastRow="0" w:firstColumn="1" w:lastColumn="0" w:noHBand="0" w:noVBand="1"/>
      </w:tblPr>
      <w:tblGrid>
        <w:gridCol w:w="534"/>
        <w:gridCol w:w="8079"/>
      </w:tblGrid>
      <w:tr w:rsidR="00C5343E" w:rsidRPr="00C5343E" w:rsidTr="00C5343E">
        <w:tc>
          <w:tcPr>
            <w:tcW w:w="534" w:type="dxa"/>
            <w:vMerge w:val="restart"/>
          </w:tcPr>
          <w:p w:rsidR="00C5343E" w:rsidRPr="00C5343E" w:rsidRDefault="00C5343E" w:rsidP="00C5343E">
            <w:pPr>
              <w:rPr>
                <w:rFonts w:ascii="Times New Roman" w:hAnsi="Times New Roman" w:cs="Times New Roman"/>
                <w:sz w:val="20"/>
                <w:szCs w:val="24"/>
              </w:rPr>
            </w:pPr>
          </w:p>
        </w:tc>
        <w:tc>
          <w:tcPr>
            <w:tcW w:w="8079" w:type="dxa"/>
          </w:tcPr>
          <w:p w:rsidR="00C5343E" w:rsidRPr="00C5343E" w:rsidRDefault="00C5343E" w:rsidP="00C5343E">
            <w:pPr>
              <w:rPr>
                <w:rFonts w:ascii="Times New Roman" w:hAnsi="Times New Roman" w:cs="Times New Roman"/>
                <w:sz w:val="20"/>
                <w:szCs w:val="24"/>
              </w:rPr>
            </w:pPr>
            <w:r w:rsidRPr="00C5343E">
              <w:rPr>
                <w:rFonts w:ascii="Times New Roman" w:hAnsi="Times New Roman" w:cs="Times New Roman"/>
                <w:sz w:val="20"/>
                <w:szCs w:val="24"/>
              </w:rPr>
              <w:t>Nome:</w:t>
            </w:r>
          </w:p>
        </w:tc>
      </w:tr>
      <w:tr w:rsidR="00C5343E" w:rsidRPr="00C5343E" w:rsidTr="00C5343E">
        <w:tc>
          <w:tcPr>
            <w:tcW w:w="534" w:type="dxa"/>
            <w:vMerge/>
          </w:tcPr>
          <w:p w:rsidR="00C5343E" w:rsidRPr="00C5343E" w:rsidRDefault="00C5343E" w:rsidP="00C5343E">
            <w:pPr>
              <w:rPr>
                <w:rFonts w:ascii="Times New Roman" w:hAnsi="Times New Roman" w:cs="Times New Roman"/>
                <w:sz w:val="20"/>
                <w:szCs w:val="24"/>
              </w:rPr>
            </w:pPr>
          </w:p>
        </w:tc>
        <w:tc>
          <w:tcPr>
            <w:tcW w:w="8079" w:type="dxa"/>
          </w:tcPr>
          <w:p w:rsidR="00C5343E" w:rsidRPr="00C5343E" w:rsidRDefault="00C5343E" w:rsidP="00C5343E">
            <w:pPr>
              <w:rPr>
                <w:rFonts w:ascii="Times New Roman" w:hAnsi="Times New Roman" w:cs="Times New Roman"/>
                <w:sz w:val="20"/>
                <w:szCs w:val="24"/>
              </w:rPr>
            </w:pPr>
            <w:r w:rsidRPr="00C5343E">
              <w:rPr>
                <w:rFonts w:ascii="Times New Roman" w:hAnsi="Times New Roman" w:cs="Times New Roman"/>
                <w:sz w:val="20"/>
                <w:szCs w:val="24"/>
              </w:rPr>
              <w:t>Endereço:</w:t>
            </w:r>
          </w:p>
        </w:tc>
      </w:tr>
      <w:tr w:rsidR="00C5343E" w:rsidRPr="00C5343E" w:rsidTr="00C5343E">
        <w:tc>
          <w:tcPr>
            <w:tcW w:w="534" w:type="dxa"/>
            <w:vMerge/>
          </w:tcPr>
          <w:p w:rsidR="00C5343E" w:rsidRPr="00C5343E" w:rsidRDefault="00C5343E" w:rsidP="00C5343E">
            <w:pPr>
              <w:rPr>
                <w:rFonts w:ascii="Times New Roman" w:hAnsi="Times New Roman" w:cs="Times New Roman"/>
                <w:sz w:val="20"/>
                <w:szCs w:val="24"/>
              </w:rPr>
            </w:pPr>
          </w:p>
        </w:tc>
        <w:tc>
          <w:tcPr>
            <w:tcW w:w="8079" w:type="dxa"/>
          </w:tcPr>
          <w:p w:rsidR="00C5343E" w:rsidRPr="00C5343E" w:rsidRDefault="00C5343E" w:rsidP="00C5343E">
            <w:pPr>
              <w:rPr>
                <w:rFonts w:ascii="Times New Roman" w:hAnsi="Times New Roman" w:cs="Times New Roman"/>
                <w:sz w:val="20"/>
                <w:szCs w:val="24"/>
              </w:rPr>
            </w:pPr>
            <w:r w:rsidRPr="00C5343E">
              <w:rPr>
                <w:rFonts w:ascii="Times New Roman" w:hAnsi="Times New Roman" w:cs="Times New Roman"/>
                <w:sz w:val="20"/>
                <w:szCs w:val="24"/>
              </w:rPr>
              <w:t>Telefones:</w:t>
            </w:r>
          </w:p>
        </w:tc>
      </w:tr>
      <w:tr w:rsidR="00C5343E" w:rsidRPr="00C5343E" w:rsidTr="00C5343E">
        <w:tc>
          <w:tcPr>
            <w:tcW w:w="534" w:type="dxa"/>
            <w:vMerge/>
          </w:tcPr>
          <w:p w:rsidR="00C5343E" w:rsidRPr="00C5343E" w:rsidRDefault="00C5343E" w:rsidP="00C5343E">
            <w:pPr>
              <w:rPr>
                <w:rFonts w:ascii="Times New Roman" w:hAnsi="Times New Roman" w:cs="Times New Roman"/>
                <w:sz w:val="20"/>
                <w:szCs w:val="24"/>
              </w:rPr>
            </w:pPr>
          </w:p>
        </w:tc>
        <w:tc>
          <w:tcPr>
            <w:tcW w:w="8079" w:type="dxa"/>
          </w:tcPr>
          <w:p w:rsidR="00C5343E" w:rsidRPr="00C5343E" w:rsidRDefault="00C5343E" w:rsidP="00C5343E">
            <w:pPr>
              <w:rPr>
                <w:rFonts w:ascii="Times New Roman" w:hAnsi="Times New Roman" w:cs="Times New Roman"/>
                <w:sz w:val="20"/>
                <w:szCs w:val="24"/>
              </w:rPr>
            </w:pPr>
            <w:r w:rsidRPr="00C5343E">
              <w:rPr>
                <w:rFonts w:ascii="Times New Roman" w:hAnsi="Times New Roman" w:cs="Times New Roman"/>
                <w:sz w:val="20"/>
                <w:szCs w:val="24"/>
              </w:rPr>
              <w:t>E-mail:</w:t>
            </w:r>
          </w:p>
        </w:tc>
      </w:tr>
      <w:tr w:rsidR="00C5343E" w:rsidRPr="00C5343E" w:rsidTr="00C5343E">
        <w:tc>
          <w:tcPr>
            <w:tcW w:w="534" w:type="dxa"/>
            <w:vMerge/>
          </w:tcPr>
          <w:p w:rsidR="00C5343E" w:rsidRPr="00C5343E" w:rsidRDefault="00C5343E" w:rsidP="00C5343E">
            <w:pPr>
              <w:rPr>
                <w:rFonts w:ascii="Times New Roman" w:hAnsi="Times New Roman" w:cs="Times New Roman"/>
                <w:sz w:val="20"/>
                <w:szCs w:val="24"/>
              </w:rPr>
            </w:pPr>
          </w:p>
        </w:tc>
        <w:tc>
          <w:tcPr>
            <w:tcW w:w="8079" w:type="dxa"/>
          </w:tcPr>
          <w:p w:rsidR="00C5343E" w:rsidRPr="00C5343E" w:rsidRDefault="00C5343E" w:rsidP="00C5343E">
            <w:pPr>
              <w:rPr>
                <w:rFonts w:ascii="Times New Roman" w:hAnsi="Times New Roman" w:cs="Times New Roman"/>
                <w:sz w:val="20"/>
                <w:szCs w:val="24"/>
              </w:rPr>
            </w:pPr>
            <w:r w:rsidRPr="00C5343E">
              <w:rPr>
                <w:rFonts w:ascii="Times New Roman" w:hAnsi="Times New Roman" w:cs="Times New Roman"/>
                <w:sz w:val="20"/>
                <w:szCs w:val="24"/>
              </w:rPr>
              <w:t>RG ou CPF:</w:t>
            </w:r>
          </w:p>
        </w:tc>
      </w:tr>
      <w:tr w:rsidR="00C5343E" w:rsidRPr="00C5343E" w:rsidTr="00C5343E">
        <w:tc>
          <w:tcPr>
            <w:tcW w:w="534" w:type="dxa"/>
            <w:vMerge/>
          </w:tcPr>
          <w:p w:rsidR="00C5343E" w:rsidRPr="00C5343E" w:rsidRDefault="00C5343E" w:rsidP="00C5343E">
            <w:pPr>
              <w:rPr>
                <w:rFonts w:ascii="Times New Roman" w:hAnsi="Times New Roman" w:cs="Times New Roman"/>
                <w:sz w:val="20"/>
                <w:szCs w:val="24"/>
              </w:rPr>
            </w:pPr>
          </w:p>
        </w:tc>
        <w:tc>
          <w:tcPr>
            <w:tcW w:w="8079" w:type="dxa"/>
          </w:tcPr>
          <w:p w:rsidR="00C5343E" w:rsidRPr="00C5343E" w:rsidRDefault="00C5343E" w:rsidP="00C5343E">
            <w:pPr>
              <w:rPr>
                <w:rFonts w:ascii="Times New Roman" w:hAnsi="Times New Roman" w:cs="Times New Roman"/>
                <w:sz w:val="20"/>
                <w:szCs w:val="24"/>
              </w:rPr>
            </w:pPr>
            <w:r w:rsidRPr="00C5343E">
              <w:rPr>
                <w:rFonts w:ascii="Times New Roman" w:hAnsi="Times New Roman" w:cs="Times New Roman"/>
                <w:sz w:val="20"/>
                <w:szCs w:val="24"/>
              </w:rPr>
              <w:t>Entidade ou Setor</w:t>
            </w:r>
          </w:p>
        </w:tc>
      </w:tr>
      <w:tr w:rsidR="00C5343E" w:rsidRPr="00C5343E" w:rsidTr="00C5343E">
        <w:tc>
          <w:tcPr>
            <w:tcW w:w="534" w:type="dxa"/>
            <w:vMerge/>
          </w:tcPr>
          <w:p w:rsidR="00C5343E" w:rsidRPr="00C5343E" w:rsidRDefault="00C5343E" w:rsidP="00C5343E">
            <w:pPr>
              <w:rPr>
                <w:rFonts w:ascii="Times New Roman" w:hAnsi="Times New Roman" w:cs="Times New Roman"/>
                <w:sz w:val="20"/>
                <w:szCs w:val="24"/>
              </w:rPr>
            </w:pPr>
          </w:p>
        </w:tc>
        <w:tc>
          <w:tcPr>
            <w:tcW w:w="8079" w:type="dxa"/>
          </w:tcPr>
          <w:p w:rsidR="00C5343E" w:rsidRPr="00C5343E" w:rsidRDefault="00C5343E" w:rsidP="00C5343E">
            <w:pPr>
              <w:rPr>
                <w:rFonts w:ascii="Times New Roman" w:hAnsi="Times New Roman" w:cs="Times New Roman"/>
                <w:sz w:val="20"/>
                <w:szCs w:val="24"/>
              </w:rPr>
            </w:pPr>
            <w:r w:rsidRPr="00C5343E">
              <w:rPr>
                <w:rFonts w:ascii="Times New Roman" w:hAnsi="Times New Roman" w:cs="Times New Roman"/>
                <w:sz w:val="20"/>
                <w:szCs w:val="24"/>
              </w:rPr>
              <w:t>Assinatura:</w:t>
            </w:r>
          </w:p>
        </w:tc>
      </w:tr>
    </w:tbl>
    <w:p w:rsidR="00C5343E" w:rsidRPr="00C5343E" w:rsidRDefault="00C5343E" w:rsidP="00C5343E">
      <w:pPr>
        <w:rPr>
          <w:rFonts w:ascii="Times New Roman" w:hAnsi="Times New Roman" w:cs="Times New Roman"/>
          <w:sz w:val="20"/>
          <w:szCs w:val="24"/>
        </w:rPr>
      </w:pPr>
    </w:p>
    <w:tbl>
      <w:tblPr>
        <w:tblStyle w:val="Tabelacomgrade"/>
        <w:tblW w:w="0" w:type="auto"/>
        <w:tblLook w:val="04A0" w:firstRow="1" w:lastRow="0" w:firstColumn="1" w:lastColumn="0" w:noHBand="0" w:noVBand="1"/>
      </w:tblPr>
      <w:tblGrid>
        <w:gridCol w:w="534"/>
        <w:gridCol w:w="8079"/>
      </w:tblGrid>
      <w:tr w:rsidR="00C5343E" w:rsidRPr="00C5343E" w:rsidTr="007A0B8D">
        <w:tc>
          <w:tcPr>
            <w:tcW w:w="534" w:type="dxa"/>
            <w:vMerge w:val="restart"/>
          </w:tcPr>
          <w:p w:rsidR="00C5343E" w:rsidRPr="00C5343E" w:rsidRDefault="00C5343E" w:rsidP="007A0B8D">
            <w:pPr>
              <w:rPr>
                <w:rFonts w:ascii="Times New Roman" w:hAnsi="Times New Roman" w:cs="Times New Roman"/>
                <w:sz w:val="20"/>
                <w:szCs w:val="24"/>
              </w:rPr>
            </w:pPr>
          </w:p>
        </w:tc>
        <w:tc>
          <w:tcPr>
            <w:tcW w:w="8079" w:type="dxa"/>
          </w:tcPr>
          <w:p w:rsidR="00C5343E" w:rsidRPr="00C5343E" w:rsidRDefault="00C5343E" w:rsidP="007A0B8D">
            <w:pPr>
              <w:rPr>
                <w:rFonts w:ascii="Times New Roman" w:hAnsi="Times New Roman" w:cs="Times New Roman"/>
                <w:sz w:val="20"/>
                <w:szCs w:val="24"/>
              </w:rPr>
            </w:pPr>
            <w:r w:rsidRPr="00C5343E">
              <w:rPr>
                <w:rFonts w:ascii="Times New Roman" w:hAnsi="Times New Roman" w:cs="Times New Roman"/>
                <w:sz w:val="20"/>
                <w:szCs w:val="24"/>
              </w:rPr>
              <w:t>Nome:</w:t>
            </w:r>
          </w:p>
        </w:tc>
      </w:tr>
      <w:tr w:rsidR="00C5343E" w:rsidRPr="00C5343E" w:rsidTr="007A0B8D">
        <w:tc>
          <w:tcPr>
            <w:tcW w:w="534" w:type="dxa"/>
            <w:vMerge/>
          </w:tcPr>
          <w:p w:rsidR="00C5343E" w:rsidRPr="00C5343E" w:rsidRDefault="00C5343E" w:rsidP="007A0B8D">
            <w:pPr>
              <w:rPr>
                <w:rFonts w:ascii="Times New Roman" w:hAnsi="Times New Roman" w:cs="Times New Roman"/>
                <w:sz w:val="20"/>
                <w:szCs w:val="24"/>
              </w:rPr>
            </w:pPr>
          </w:p>
        </w:tc>
        <w:tc>
          <w:tcPr>
            <w:tcW w:w="8079" w:type="dxa"/>
          </w:tcPr>
          <w:p w:rsidR="00C5343E" w:rsidRPr="00C5343E" w:rsidRDefault="00C5343E" w:rsidP="007A0B8D">
            <w:pPr>
              <w:rPr>
                <w:rFonts w:ascii="Times New Roman" w:hAnsi="Times New Roman" w:cs="Times New Roman"/>
                <w:sz w:val="20"/>
                <w:szCs w:val="24"/>
              </w:rPr>
            </w:pPr>
            <w:r w:rsidRPr="00C5343E">
              <w:rPr>
                <w:rFonts w:ascii="Times New Roman" w:hAnsi="Times New Roman" w:cs="Times New Roman"/>
                <w:sz w:val="20"/>
                <w:szCs w:val="24"/>
              </w:rPr>
              <w:t>Endereço:</w:t>
            </w:r>
          </w:p>
        </w:tc>
      </w:tr>
      <w:tr w:rsidR="00C5343E" w:rsidRPr="00C5343E" w:rsidTr="007A0B8D">
        <w:tc>
          <w:tcPr>
            <w:tcW w:w="534" w:type="dxa"/>
            <w:vMerge/>
          </w:tcPr>
          <w:p w:rsidR="00C5343E" w:rsidRPr="00C5343E" w:rsidRDefault="00C5343E" w:rsidP="007A0B8D">
            <w:pPr>
              <w:rPr>
                <w:rFonts w:ascii="Times New Roman" w:hAnsi="Times New Roman" w:cs="Times New Roman"/>
                <w:sz w:val="20"/>
                <w:szCs w:val="24"/>
              </w:rPr>
            </w:pPr>
          </w:p>
        </w:tc>
        <w:tc>
          <w:tcPr>
            <w:tcW w:w="8079" w:type="dxa"/>
          </w:tcPr>
          <w:p w:rsidR="00C5343E" w:rsidRPr="00C5343E" w:rsidRDefault="00C5343E" w:rsidP="007A0B8D">
            <w:pPr>
              <w:rPr>
                <w:rFonts w:ascii="Times New Roman" w:hAnsi="Times New Roman" w:cs="Times New Roman"/>
                <w:sz w:val="20"/>
                <w:szCs w:val="24"/>
              </w:rPr>
            </w:pPr>
            <w:r w:rsidRPr="00C5343E">
              <w:rPr>
                <w:rFonts w:ascii="Times New Roman" w:hAnsi="Times New Roman" w:cs="Times New Roman"/>
                <w:sz w:val="20"/>
                <w:szCs w:val="24"/>
              </w:rPr>
              <w:t>Telefones:</w:t>
            </w:r>
          </w:p>
        </w:tc>
      </w:tr>
      <w:tr w:rsidR="00C5343E" w:rsidRPr="00C5343E" w:rsidTr="007A0B8D">
        <w:tc>
          <w:tcPr>
            <w:tcW w:w="534" w:type="dxa"/>
            <w:vMerge/>
          </w:tcPr>
          <w:p w:rsidR="00C5343E" w:rsidRPr="00C5343E" w:rsidRDefault="00C5343E" w:rsidP="007A0B8D">
            <w:pPr>
              <w:rPr>
                <w:rFonts w:ascii="Times New Roman" w:hAnsi="Times New Roman" w:cs="Times New Roman"/>
                <w:sz w:val="20"/>
                <w:szCs w:val="24"/>
              </w:rPr>
            </w:pPr>
          </w:p>
        </w:tc>
        <w:tc>
          <w:tcPr>
            <w:tcW w:w="8079" w:type="dxa"/>
          </w:tcPr>
          <w:p w:rsidR="00C5343E" w:rsidRPr="00C5343E" w:rsidRDefault="00C5343E" w:rsidP="007A0B8D">
            <w:pPr>
              <w:rPr>
                <w:rFonts w:ascii="Times New Roman" w:hAnsi="Times New Roman" w:cs="Times New Roman"/>
                <w:sz w:val="20"/>
                <w:szCs w:val="24"/>
              </w:rPr>
            </w:pPr>
            <w:r w:rsidRPr="00C5343E">
              <w:rPr>
                <w:rFonts w:ascii="Times New Roman" w:hAnsi="Times New Roman" w:cs="Times New Roman"/>
                <w:sz w:val="20"/>
                <w:szCs w:val="24"/>
              </w:rPr>
              <w:t>E-mail:</w:t>
            </w:r>
          </w:p>
        </w:tc>
      </w:tr>
      <w:tr w:rsidR="00C5343E" w:rsidRPr="00C5343E" w:rsidTr="007A0B8D">
        <w:tc>
          <w:tcPr>
            <w:tcW w:w="534" w:type="dxa"/>
            <w:vMerge/>
          </w:tcPr>
          <w:p w:rsidR="00C5343E" w:rsidRPr="00C5343E" w:rsidRDefault="00C5343E" w:rsidP="007A0B8D">
            <w:pPr>
              <w:rPr>
                <w:rFonts w:ascii="Times New Roman" w:hAnsi="Times New Roman" w:cs="Times New Roman"/>
                <w:sz w:val="20"/>
                <w:szCs w:val="24"/>
              </w:rPr>
            </w:pPr>
          </w:p>
        </w:tc>
        <w:tc>
          <w:tcPr>
            <w:tcW w:w="8079" w:type="dxa"/>
          </w:tcPr>
          <w:p w:rsidR="00C5343E" w:rsidRPr="00C5343E" w:rsidRDefault="00C5343E" w:rsidP="007A0B8D">
            <w:pPr>
              <w:rPr>
                <w:rFonts w:ascii="Times New Roman" w:hAnsi="Times New Roman" w:cs="Times New Roman"/>
                <w:sz w:val="20"/>
                <w:szCs w:val="24"/>
              </w:rPr>
            </w:pPr>
            <w:r w:rsidRPr="00C5343E">
              <w:rPr>
                <w:rFonts w:ascii="Times New Roman" w:hAnsi="Times New Roman" w:cs="Times New Roman"/>
                <w:sz w:val="20"/>
                <w:szCs w:val="24"/>
              </w:rPr>
              <w:t>RG ou CPF:</w:t>
            </w:r>
          </w:p>
        </w:tc>
      </w:tr>
      <w:tr w:rsidR="00C5343E" w:rsidRPr="00C5343E" w:rsidTr="007A0B8D">
        <w:tc>
          <w:tcPr>
            <w:tcW w:w="534" w:type="dxa"/>
            <w:vMerge/>
          </w:tcPr>
          <w:p w:rsidR="00C5343E" w:rsidRPr="00C5343E" w:rsidRDefault="00C5343E" w:rsidP="007A0B8D">
            <w:pPr>
              <w:rPr>
                <w:rFonts w:ascii="Times New Roman" w:hAnsi="Times New Roman" w:cs="Times New Roman"/>
                <w:sz w:val="20"/>
                <w:szCs w:val="24"/>
              </w:rPr>
            </w:pPr>
          </w:p>
        </w:tc>
        <w:tc>
          <w:tcPr>
            <w:tcW w:w="8079" w:type="dxa"/>
          </w:tcPr>
          <w:p w:rsidR="00C5343E" w:rsidRPr="00C5343E" w:rsidRDefault="00C5343E" w:rsidP="007A0B8D">
            <w:pPr>
              <w:rPr>
                <w:rFonts w:ascii="Times New Roman" w:hAnsi="Times New Roman" w:cs="Times New Roman"/>
                <w:sz w:val="20"/>
                <w:szCs w:val="24"/>
              </w:rPr>
            </w:pPr>
            <w:r w:rsidRPr="00C5343E">
              <w:rPr>
                <w:rFonts w:ascii="Times New Roman" w:hAnsi="Times New Roman" w:cs="Times New Roman"/>
                <w:sz w:val="20"/>
                <w:szCs w:val="24"/>
              </w:rPr>
              <w:t>Entidade ou Setor</w:t>
            </w:r>
          </w:p>
        </w:tc>
      </w:tr>
      <w:tr w:rsidR="00C5343E" w:rsidRPr="00C5343E" w:rsidTr="007A0B8D">
        <w:tc>
          <w:tcPr>
            <w:tcW w:w="534" w:type="dxa"/>
            <w:vMerge/>
          </w:tcPr>
          <w:p w:rsidR="00C5343E" w:rsidRPr="00C5343E" w:rsidRDefault="00C5343E" w:rsidP="007A0B8D">
            <w:pPr>
              <w:rPr>
                <w:rFonts w:ascii="Times New Roman" w:hAnsi="Times New Roman" w:cs="Times New Roman"/>
                <w:sz w:val="20"/>
                <w:szCs w:val="24"/>
              </w:rPr>
            </w:pPr>
          </w:p>
        </w:tc>
        <w:tc>
          <w:tcPr>
            <w:tcW w:w="8079" w:type="dxa"/>
          </w:tcPr>
          <w:p w:rsidR="00C5343E" w:rsidRPr="00C5343E" w:rsidRDefault="00C5343E" w:rsidP="007A0B8D">
            <w:pPr>
              <w:rPr>
                <w:rFonts w:ascii="Times New Roman" w:hAnsi="Times New Roman" w:cs="Times New Roman"/>
                <w:sz w:val="20"/>
                <w:szCs w:val="24"/>
              </w:rPr>
            </w:pPr>
            <w:r w:rsidRPr="00C5343E">
              <w:rPr>
                <w:rFonts w:ascii="Times New Roman" w:hAnsi="Times New Roman" w:cs="Times New Roman"/>
                <w:sz w:val="20"/>
                <w:szCs w:val="24"/>
              </w:rPr>
              <w:t>Assinatura:</w:t>
            </w:r>
          </w:p>
        </w:tc>
      </w:tr>
    </w:tbl>
    <w:p w:rsidR="00C5343E" w:rsidRPr="00C5343E" w:rsidRDefault="00C5343E" w:rsidP="00C5343E">
      <w:pPr>
        <w:rPr>
          <w:rFonts w:ascii="Times New Roman" w:hAnsi="Times New Roman" w:cs="Times New Roman"/>
          <w:sz w:val="20"/>
          <w:szCs w:val="24"/>
        </w:rPr>
      </w:pPr>
    </w:p>
    <w:tbl>
      <w:tblPr>
        <w:tblStyle w:val="Tabelacomgrade"/>
        <w:tblW w:w="0" w:type="auto"/>
        <w:tblLook w:val="04A0" w:firstRow="1" w:lastRow="0" w:firstColumn="1" w:lastColumn="0" w:noHBand="0" w:noVBand="1"/>
      </w:tblPr>
      <w:tblGrid>
        <w:gridCol w:w="534"/>
        <w:gridCol w:w="8079"/>
      </w:tblGrid>
      <w:tr w:rsidR="00C5343E" w:rsidRPr="00C5343E" w:rsidTr="007A0B8D">
        <w:tc>
          <w:tcPr>
            <w:tcW w:w="534" w:type="dxa"/>
            <w:vMerge w:val="restart"/>
          </w:tcPr>
          <w:p w:rsidR="00C5343E" w:rsidRPr="00C5343E" w:rsidRDefault="00C5343E" w:rsidP="007A0B8D">
            <w:pPr>
              <w:rPr>
                <w:rFonts w:ascii="Times New Roman" w:hAnsi="Times New Roman" w:cs="Times New Roman"/>
                <w:sz w:val="20"/>
                <w:szCs w:val="24"/>
              </w:rPr>
            </w:pPr>
          </w:p>
        </w:tc>
        <w:tc>
          <w:tcPr>
            <w:tcW w:w="8079" w:type="dxa"/>
          </w:tcPr>
          <w:p w:rsidR="00C5343E" w:rsidRPr="00C5343E" w:rsidRDefault="00C5343E" w:rsidP="007A0B8D">
            <w:pPr>
              <w:rPr>
                <w:rFonts w:ascii="Times New Roman" w:hAnsi="Times New Roman" w:cs="Times New Roman"/>
                <w:sz w:val="20"/>
                <w:szCs w:val="24"/>
              </w:rPr>
            </w:pPr>
            <w:r w:rsidRPr="00C5343E">
              <w:rPr>
                <w:rFonts w:ascii="Times New Roman" w:hAnsi="Times New Roman" w:cs="Times New Roman"/>
                <w:sz w:val="20"/>
                <w:szCs w:val="24"/>
              </w:rPr>
              <w:t>Nome:</w:t>
            </w:r>
          </w:p>
        </w:tc>
      </w:tr>
      <w:tr w:rsidR="00C5343E" w:rsidRPr="00C5343E" w:rsidTr="007A0B8D">
        <w:tc>
          <w:tcPr>
            <w:tcW w:w="534" w:type="dxa"/>
            <w:vMerge/>
          </w:tcPr>
          <w:p w:rsidR="00C5343E" w:rsidRPr="00C5343E" w:rsidRDefault="00C5343E" w:rsidP="007A0B8D">
            <w:pPr>
              <w:rPr>
                <w:rFonts w:ascii="Times New Roman" w:hAnsi="Times New Roman" w:cs="Times New Roman"/>
                <w:sz w:val="20"/>
                <w:szCs w:val="24"/>
              </w:rPr>
            </w:pPr>
          </w:p>
        </w:tc>
        <w:tc>
          <w:tcPr>
            <w:tcW w:w="8079" w:type="dxa"/>
          </w:tcPr>
          <w:p w:rsidR="00C5343E" w:rsidRPr="00C5343E" w:rsidRDefault="00C5343E" w:rsidP="007A0B8D">
            <w:pPr>
              <w:rPr>
                <w:rFonts w:ascii="Times New Roman" w:hAnsi="Times New Roman" w:cs="Times New Roman"/>
                <w:sz w:val="20"/>
                <w:szCs w:val="24"/>
              </w:rPr>
            </w:pPr>
            <w:r w:rsidRPr="00C5343E">
              <w:rPr>
                <w:rFonts w:ascii="Times New Roman" w:hAnsi="Times New Roman" w:cs="Times New Roman"/>
                <w:sz w:val="20"/>
                <w:szCs w:val="24"/>
              </w:rPr>
              <w:t>Endereço:</w:t>
            </w:r>
          </w:p>
        </w:tc>
      </w:tr>
      <w:tr w:rsidR="00C5343E" w:rsidRPr="00C5343E" w:rsidTr="007A0B8D">
        <w:tc>
          <w:tcPr>
            <w:tcW w:w="534" w:type="dxa"/>
            <w:vMerge/>
          </w:tcPr>
          <w:p w:rsidR="00C5343E" w:rsidRPr="00C5343E" w:rsidRDefault="00C5343E" w:rsidP="007A0B8D">
            <w:pPr>
              <w:rPr>
                <w:rFonts w:ascii="Times New Roman" w:hAnsi="Times New Roman" w:cs="Times New Roman"/>
                <w:sz w:val="20"/>
                <w:szCs w:val="24"/>
              </w:rPr>
            </w:pPr>
          </w:p>
        </w:tc>
        <w:tc>
          <w:tcPr>
            <w:tcW w:w="8079" w:type="dxa"/>
          </w:tcPr>
          <w:p w:rsidR="00C5343E" w:rsidRPr="00C5343E" w:rsidRDefault="00C5343E" w:rsidP="007A0B8D">
            <w:pPr>
              <w:rPr>
                <w:rFonts w:ascii="Times New Roman" w:hAnsi="Times New Roman" w:cs="Times New Roman"/>
                <w:sz w:val="20"/>
                <w:szCs w:val="24"/>
              </w:rPr>
            </w:pPr>
            <w:r w:rsidRPr="00C5343E">
              <w:rPr>
                <w:rFonts w:ascii="Times New Roman" w:hAnsi="Times New Roman" w:cs="Times New Roman"/>
                <w:sz w:val="20"/>
                <w:szCs w:val="24"/>
              </w:rPr>
              <w:t>Telefones:</w:t>
            </w:r>
          </w:p>
        </w:tc>
      </w:tr>
      <w:tr w:rsidR="00C5343E" w:rsidRPr="00C5343E" w:rsidTr="007A0B8D">
        <w:tc>
          <w:tcPr>
            <w:tcW w:w="534" w:type="dxa"/>
            <w:vMerge/>
          </w:tcPr>
          <w:p w:rsidR="00C5343E" w:rsidRPr="00C5343E" w:rsidRDefault="00C5343E" w:rsidP="007A0B8D">
            <w:pPr>
              <w:rPr>
                <w:rFonts w:ascii="Times New Roman" w:hAnsi="Times New Roman" w:cs="Times New Roman"/>
                <w:sz w:val="20"/>
                <w:szCs w:val="24"/>
              </w:rPr>
            </w:pPr>
          </w:p>
        </w:tc>
        <w:tc>
          <w:tcPr>
            <w:tcW w:w="8079" w:type="dxa"/>
          </w:tcPr>
          <w:p w:rsidR="00C5343E" w:rsidRPr="00C5343E" w:rsidRDefault="00C5343E" w:rsidP="007A0B8D">
            <w:pPr>
              <w:rPr>
                <w:rFonts w:ascii="Times New Roman" w:hAnsi="Times New Roman" w:cs="Times New Roman"/>
                <w:sz w:val="20"/>
                <w:szCs w:val="24"/>
              </w:rPr>
            </w:pPr>
            <w:r w:rsidRPr="00C5343E">
              <w:rPr>
                <w:rFonts w:ascii="Times New Roman" w:hAnsi="Times New Roman" w:cs="Times New Roman"/>
                <w:sz w:val="20"/>
                <w:szCs w:val="24"/>
              </w:rPr>
              <w:t>E-mail:</w:t>
            </w:r>
          </w:p>
        </w:tc>
      </w:tr>
      <w:tr w:rsidR="00C5343E" w:rsidRPr="00C5343E" w:rsidTr="007A0B8D">
        <w:tc>
          <w:tcPr>
            <w:tcW w:w="534" w:type="dxa"/>
            <w:vMerge/>
          </w:tcPr>
          <w:p w:rsidR="00C5343E" w:rsidRPr="00C5343E" w:rsidRDefault="00C5343E" w:rsidP="007A0B8D">
            <w:pPr>
              <w:rPr>
                <w:rFonts w:ascii="Times New Roman" w:hAnsi="Times New Roman" w:cs="Times New Roman"/>
                <w:sz w:val="20"/>
                <w:szCs w:val="24"/>
              </w:rPr>
            </w:pPr>
          </w:p>
        </w:tc>
        <w:tc>
          <w:tcPr>
            <w:tcW w:w="8079" w:type="dxa"/>
          </w:tcPr>
          <w:p w:rsidR="00C5343E" w:rsidRPr="00C5343E" w:rsidRDefault="00C5343E" w:rsidP="007A0B8D">
            <w:pPr>
              <w:rPr>
                <w:rFonts w:ascii="Times New Roman" w:hAnsi="Times New Roman" w:cs="Times New Roman"/>
                <w:sz w:val="20"/>
                <w:szCs w:val="24"/>
              </w:rPr>
            </w:pPr>
            <w:r w:rsidRPr="00C5343E">
              <w:rPr>
                <w:rFonts w:ascii="Times New Roman" w:hAnsi="Times New Roman" w:cs="Times New Roman"/>
                <w:sz w:val="20"/>
                <w:szCs w:val="24"/>
              </w:rPr>
              <w:t>RG ou CPF:</w:t>
            </w:r>
          </w:p>
        </w:tc>
      </w:tr>
      <w:tr w:rsidR="00C5343E" w:rsidRPr="00C5343E" w:rsidTr="007A0B8D">
        <w:tc>
          <w:tcPr>
            <w:tcW w:w="534" w:type="dxa"/>
            <w:vMerge/>
          </w:tcPr>
          <w:p w:rsidR="00C5343E" w:rsidRPr="00C5343E" w:rsidRDefault="00C5343E" w:rsidP="007A0B8D">
            <w:pPr>
              <w:rPr>
                <w:rFonts w:ascii="Times New Roman" w:hAnsi="Times New Roman" w:cs="Times New Roman"/>
                <w:sz w:val="20"/>
                <w:szCs w:val="24"/>
              </w:rPr>
            </w:pPr>
          </w:p>
        </w:tc>
        <w:tc>
          <w:tcPr>
            <w:tcW w:w="8079" w:type="dxa"/>
          </w:tcPr>
          <w:p w:rsidR="00C5343E" w:rsidRPr="00C5343E" w:rsidRDefault="00C5343E" w:rsidP="007A0B8D">
            <w:pPr>
              <w:rPr>
                <w:rFonts w:ascii="Times New Roman" w:hAnsi="Times New Roman" w:cs="Times New Roman"/>
                <w:sz w:val="20"/>
                <w:szCs w:val="24"/>
              </w:rPr>
            </w:pPr>
            <w:r w:rsidRPr="00C5343E">
              <w:rPr>
                <w:rFonts w:ascii="Times New Roman" w:hAnsi="Times New Roman" w:cs="Times New Roman"/>
                <w:sz w:val="20"/>
                <w:szCs w:val="24"/>
              </w:rPr>
              <w:t>Entidade ou Setor</w:t>
            </w:r>
          </w:p>
        </w:tc>
      </w:tr>
      <w:tr w:rsidR="00C5343E" w:rsidRPr="00C5343E" w:rsidTr="007A0B8D">
        <w:tc>
          <w:tcPr>
            <w:tcW w:w="534" w:type="dxa"/>
            <w:vMerge/>
          </w:tcPr>
          <w:p w:rsidR="00C5343E" w:rsidRPr="00C5343E" w:rsidRDefault="00C5343E" w:rsidP="007A0B8D">
            <w:pPr>
              <w:rPr>
                <w:rFonts w:ascii="Times New Roman" w:hAnsi="Times New Roman" w:cs="Times New Roman"/>
                <w:sz w:val="20"/>
                <w:szCs w:val="24"/>
              </w:rPr>
            </w:pPr>
          </w:p>
        </w:tc>
        <w:tc>
          <w:tcPr>
            <w:tcW w:w="8079" w:type="dxa"/>
          </w:tcPr>
          <w:p w:rsidR="00C5343E" w:rsidRPr="00C5343E" w:rsidRDefault="00C5343E" w:rsidP="007A0B8D">
            <w:pPr>
              <w:rPr>
                <w:rFonts w:ascii="Times New Roman" w:hAnsi="Times New Roman" w:cs="Times New Roman"/>
                <w:sz w:val="20"/>
                <w:szCs w:val="24"/>
              </w:rPr>
            </w:pPr>
            <w:r w:rsidRPr="00C5343E">
              <w:rPr>
                <w:rFonts w:ascii="Times New Roman" w:hAnsi="Times New Roman" w:cs="Times New Roman"/>
                <w:sz w:val="20"/>
                <w:szCs w:val="24"/>
              </w:rPr>
              <w:t>Assinatura:</w:t>
            </w:r>
          </w:p>
        </w:tc>
      </w:tr>
    </w:tbl>
    <w:p w:rsidR="00C5343E" w:rsidRDefault="00C5343E" w:rsidP="00C5343E">
      <w:pPr>
        <w:rPr>
          <w:rFonts w:ascii="Times New Roman" w:hAnsi="Times New Roman" w:cs="Times New Roman"/>
          <w:sz w:val="24"/>
          <w:szCs w:val="24"/>
        </w:rPr>
      </w:pPr>
    </w:p>
    <w:p w:rsidR="00A4632E" w:rsidRDefault="00A4632E" w:rsidP="00DC6CBF">
      <w:pPr>
        <w:jc w:val="center"/>
        <w:rPr>
          <w:rFonts w:ascii="Times New Roman" w:hAnsi="Times New Roman" w:cs="Times New Roman"/>
          <w:b/>
          <w:sz w:val="24"/>
          <w:szCs w:val="24"/>
        </w:rPr>
      </w:pPr>
    </w:p>
    <w:p w:rsidR="00DC6CBF" w:rsidRPr="00DC6CBF" w:rsidRDefault="00DC6CBF" w:rsidP="00DC6CBF">
      <w:pPr>
        <w:jc w:val="center"/>
        <w:rPr>
          <w:rFonts w:ascii="Times New Roman" w:hAnsi="Times New Roman" w:cs="Times New Roman"/>
          <w:b/>
          <w:sz w:val="24"/>
          <w:szCs w:val="24"/>
        </w:rPr>
      </w:pPr>
      <w:r w:rsidRPr="00DC6CBF">
        <w:rPr>
          <w:rFonts w:ascii="Times New Roman" w:hAnsi="Times New Roman" w:cs="Times New Roman"/>
          <w:b/>
          <w:sz w:val="24"/>
          <w:szCs w:val="24"/>
        </w:rPr>
        <w:lastRenderedPageBreak/>
        <w:t>Modelo de Ofício convite</w:t>
      </w:r>
    </w:p>
    <w:p w:rsidR="00DC6CBF" w:rsidRDefault="007C36C7" w:rsidP="00C5343E">
      <w:pPr>
        <w:rPr>
          <w:rFonts w:ascii="Times New Roman" w:hAnsi="Times New Roman" w:cs="Times New Roman"/>
          <w:sz w:val="24"/>
          <w:szCs w:val="24"/>
        </w:rPr>
      </w:pPr>
      <w:r>
        <w:rPr>
          <w:rFonts w:ascii="Times New Roman" w:hAnsi="Times New Roman" w:cs="Times New Roman"/>
          <w:noProof/>
          <w:sz w:val="24"/>
          <w:szCs w:val="24"/>
          <w:lang w:eastAsia="pt-BR"/>
        </w:rPr>
        <w:pict>
          <v:rect id="_x0000_s1039" style="position:absolute;margin-left:-23.55pt;margin-top:17.25pt;width:477pt;height:544.5pt;z-index:251688960" filled="f"/>
        </w:pict>
      </w:r>
    </w:p>
    <w:p w:rsidR="00DC6CBF" w:rsidRDefault="00DC6CBF" w:rsidP="00C5343E">
      <w:pPr>
        <w:rPr>
          <w:rFonts w:ascii="Times New Roman" w:hAnsi="Times New Roman" w:cs="Times New Roman"/>
          <w:sz w:val="24"/>
          <w:szCs w:val="24"/>
        </w:rPr>
      </w:pPr>
    </w:p>
    <w:p w:rsidR="00DC6CBF" w:rsidRPr="00DC6CBF" w:rsidRDefault="00DC6CBF" w:rsidP="00DC6CBF">
      <w:pPr>
        <w:tabs>
          <w:tab w:val="left" w:pos="7095"/>
        </w:tabs>
        <w:spacing w:line="360" w:lineRule="auto"/>
        <w:jc w:val="both"/>
        <w:rPr>
          <w:rFonts w:ascii="Times New Roman" w:hAnsi="Times New Roman" w:cs="Times New Roman"/>
        </w:rPr>
      </w:pPr>
      <w:r w:rsidRPr="00DC6CBF">
        <w:rPr>
          <w:rFonts w:ascii="Times New Roman" w:hAnsi="Times New Roman" w:cs="Times New Roman"/>
        </w:rPr>
        <w:t>Of. Nº. _______                                          Aimorés, ______ de ________de 2013.</w:t>
      </w:r>
    </w:p>
    <w:p w:rsidR="00DC6CBF" w:rsidRPr="00DC6CBF" w:rsidRDefault="00DC6CBF" w:rsidP="00DC6CBF">
      <w:pPr>
        <w:spacing w:line="360" w:lineRule="auto"/>
        <w:jc w:val="both"/>
        <w:rPr>
          <w:rFonts w:ascii="Times New Roman" w:hAnsi="Times New Roman" w:cs="Times New Roman"/>
        </w:rPr>
      </w:pPr>
    </w:p>
    <w:p w:rsidR="00DC6CBF" w:rsidRPr="00DC6CBF" w:rsidRDefault="00DC6CBF" w:rsidP="00DC6CBF">
      <w:pPr>
        <w:spacing w:line="360" w:lineRule="auto"/>
        <w:jc w:val="both"/>
        <w:rPr>
          <w:rFonts w:ascii="Times New Roman" w:hAnsi="Times New Roman" w:cs="Times New Roman"/>
        </w:rPr>
      </w:pPr>
      <w:r w:rsidRPr="00DC6CBF">
        <w:rPr>
          <w:rFonts w:ascii="Times New Roman" w:hAnsi="Times New Roman" w:cs="Times New Roman"/>
        </w:rPr>
        <w:t>Assunto: Convite para a 1ª Audiência Pública do PMSB de Aimorés.</w:t>
      </w:r>
    </w:p>
    <w:p w:rsidR="00DC6CBF" w:rsidRPr="00DC6CBF" w:rsidRDefault="00DC6CBF" w:rsidP="00DC6CBF">
      <w:pPr>
        <w:rPr>
          <w:rFonts w:ascii="Times New Roman" w:hAnsi="Times New Roman" w:cs="Times New Roman"/>
        </w:rPr>
      </w:pPr>
    </w:p>
    <w:p w:rsidR="00DC6CBF" w:rsidRPr="00DC6CBF" w:rsidRDefault="00DC6CBF" w:rsidP="00DC6CBF">
      <w:pPr>
        <w:rPr>
          <w:rFonts w:ascii="Times New Roman" w:hAnsi="Times New Roman" w:cs="Times New Roman"/>
        </w:rPr>
      </w:pPr>
      <w:r w:rsidRPr="00DC6CBF">
        <w:rPr>
          <w:rFonts w:ascii="Times New Roman" w:hAnsi="Times New Roman" w:cs="Times New Roman"/>
        </w:rPr>
        <w:t xml:space="preserve">       Senhor xxxxxxx</w:t>
      </w:r>
    </w:p>
    <w:p w:rsidR="00DC6CBF" w:rsidRPr="00DC6CBF" w:rsidRDefault="00DC6CBF" w:rsidP="00DC6CBF">
      <w:pPr>
        <w:rPr>
          <w:rFonts w:ascii="Times New Roman" w:hAnsi="Times New Roman" w:cs="Times New Roman"/>
        </w:rPr>
      </w:pPr>
    </w:p>
    <w:p w:rsidR="00DC6CBF" w:rsidRPr="00DC6CBF" w:rsidRDefault="00DC6CBF" w:rsidP="00DC6CBF">
      <w:pPr>
        <w:spacing w:after="0" w:line="360" w:lineRule="auto"/>
        <w:jc w:val="both"/>
        <w:rPr>
          <w:rFonts w:ascii="Times New Roman" w:hAnsi="Times New Roman" w:cs="Times New Roman"/>
        </w:rPr>
      </w:pPr>
      <w:r w:rsidRPr="00DC6CBF">
        <w:rPr>
          <w:rFonts w:ascii="Times New Roman" w:hAnsi="Times New Roman" w:cs="Times New Roman"/>
        </w:rPr>
        <w:t xml:space="preserve">       A Prefeitura Municipal de Aimorés, está elaborando o Plano Municipal de Saneamento Básico (PMSB), com o intuito de melhorar o planejamento no setor de saneamento do Município e para que isso ocorra, é essencial a participação de toda a população.</w:t>
      </w:r>
    </w:p>
    <w:p w:rsidR="00DC6CBF" w:rsidRPr="00DC6CBF" w:rsidRDefault="00DC6CBF" w:rsidP="00DC6CBF">
      <w:pPr>
        <w:spacing w:after="0" w:line="360" w:lineRule="auto"/>
        <w:jc w:val="both"/>
        <w:rPr>
          <w:rFonts w:ascii="Times New Roman" w:hAnsi="Times New Roman" w:cs="Times New Roman"/>
        </w:rPr>
      </w:pPr>
      <w:r w:rsidRPr="00DC6CBF">
        <w:rPr>
          <w:rFonts w:ascii="Times New Roman" w:hAnsi="Times New Roman" w:cs="Times New Roman"/>
        </w:rPr>
        <w:t xml:space="preserve">       Certos de que podemos contar com a sua presença, vimos através deste convidá-lo (a) a participar da 1ª AUDIÊNCIA PÚBLICA do PMSB, que será realizada no dia xxx de xxxxx de 2013 às xx h xx min, na Câmara Municipal de Aimorés, localizada na xxxxxxxxxxxxxxxxxxx, com a finalidade de apresentar o diagnóstico do PMSB de Aimorés.</w:t>
      </w:r>
    </w:p>
    <w:p w:rsidR="00DC6CBF" w:rsidRPr="00DC6CBF" w:rsidRDefault="00DC6CBF" w:rsidP="00DC6CBF">
      <w:pPr>
        <w:spacing w:after="0" w:line="360" w:lineRule="auto"/>
        <w:jc w:val="both"/>
        <w:rPr>
          <w:rFonts w:ascii="Times New Roman" w:hAnsi="Times New Roman" w:cs="Times New Roman"/>
        </w:rPr>
      </w:pPr>
      <w:r w:rsidRPr="00DC6CBF">
        <w:rPr>
          <w:rFonts w:ascii="Times New Roman" w:hAnsi="Times New Roman" w:cs="Times New Roman"/>
        </w:rPr>
        <w:t xml:space="preserve">       Ao ensejo, destacamos que a sua participação é muito valiosa para a realização do Plano e aproveitamos para renovar votos de elevada estima e distinta consideração.</w:t>
      </w:r>
    </w:p>
    <w:p w:rsidR="00DC6CBF" w:rsidRPr="00DC6CBF" w:rsidRDefault="00DC6CBF" w:rsidP="00DC6CBF">
      <w:pPr>
        <w:rPr>
          <w:rFonts w:ascii="Times New Roman" w:hAnsi="Times New Roman" w:cs="Times New Roman"/>
        </w:rPr>
      </w:pPr>
      <w:r w:rsidRPr="00DC6CBF">
        <w:rPr>
          <w:rFonts w:ascii="Times New Roman" w:hAnsi="Times New Roman" w:cs="Times New Roman"/>
        </w:rPr>
        <w:t xml:space="preserve">      </w:t>
      </w:r>
    </w:p>
    <w:p w:rsidR="00DC6CBF" w:rsidRPr="00DC6CBF" w:rsidRDefault="00DC6CBF" w:rsidP="00DC6CBF">
      <w:pPr>
        <w:rPr>
          <w:rFonts w:ascii="Times New Roman" w:hAnsi="Times New Roman" w:cs="Times New Roman"/>
        </w:rPr>
      </w:pPr>
    </w:p>
    <w:p w:rsidR="00DC6CBF" w:rsidRPr="00DC6CBF" w:rsidRDefault="00DC6CBF" w:rsidP="00DC6CBF">
      <w:pPr>
        <w:rPr>
          <w:rFonts w:ascii="Times New Roman" w:hAnsi="Times New Roman" w:cs="Times New Roman"/>
        </w:rPr>
      </w:pPr>
      <w:r w:rsidRPr="00DC6CBF">
        <w:rPr>
          <w:rFonts w:ascii="Times New Roman" w:hAnsi="Times New Roman" w:cs="Times New Roman"/>
        </w:rPr>
        <w:t xml:space="preserve">       Atenciosamente,  </w:t>
      </w:r>
    </w:p>
    <w:p w:rsidR="00DC6CBF" w:rsidRPr="00DC6CBF" w:rsidRDefault="00DC6CBF" w:rsidP="00DC6CBF">
      <w:pPr>
        <w:rPr>
          <w:rFonts w:ascii="Times New Roman" w:hAnsi="Times New Roman" w:cs="Times New Roman"/>
        </w:rPr>
      </w:pPr>
    </w:p>
    <w:p w:rsidR="00DC6CBF" w:rsidRPr="00DC6CBF" w:rsidRDefault="00DC6CBF" w:rsidP="00DC6CBF">
      <w:pPr>
        <w:rPr>
          <w:rFonts w:ascii="Times New Roman" w:hAnsi="Times New Roman" w:cs="Times New Roman"/>
        </w:rPr>
      </w:pPr>
    </w:p>
    <w:p w:rsidR="00DC6CBF" w:rsidRPr="00DC6CBF" w:rsidRDefault="00DC6CBF" w:rsidP="00DC6CBF">
      <w:pPr>
        <w:rPr>
          <w:rFonts w:ascii="Times New Roman" w:hAnsi="Times New Roman" w:cs="Times New Roman"/>
        </w:rPr>
      </w:pPr>
    </w:p>
    <w:p w:rsidR="00DC6CBF" w:rsidRPr="00DC6CBF" w:rsidRDefault="00DC6CBF" w:rsidP="00DC6CBF">
      <w:pPr>
        <w:tabs>
          <w:tab w:val="left" w:pos="2265"/>
        </w:tabs>
        <w:jc w:val="center"/>
        <w:rPr>
          <w:rFonts w:ascii="Times New Roman" w:hAnsi="Times New Roman" w:cs="Times New Roman"/>
          <w:b/>
        </w:rPr>
      </w:pPr>
      <w:r w:rsidRPr="00DC6CBF">
        <w:rPr>
          <w:rFonts w:ascii="Times New Roman" w:hAnsi="Times New Roman" w:cs="Times New Roman"/>
          <w:b/>
        </w:rPr>
        <w:t>Alaerte da Silva</w:t>
      </w:r>
    </w:p>
    <w:p w:rsidR="00DC6CBF" w:rsidRPr="00DC6CBF" w:rsidRDefault="00DC6CBF" w:rsidP="00DC6CBF">
      <w:pPr>
        <w:tabs>
          <w:tab w:val="left" w:pos="2265"/>
        </w:tabs>
        <w:jc w:val="center"/>
        <w:rPr>
          <w:rFonts w:ascii="Times New Roman" w:hAnsi="Times New Roman" w:cs="Times New Roman"/>
          <w:b/>
        </w:rPr>
      </w:pPr>
      <w:r w:rsidRPr="00DC6CBF">
        <w:rPr>
          <w:rFonts w:ascii="Times New Roman" w:hAnsi="Times New Roman" w:cs="Times New Roman"/>
          <w:b/>
        </w:rPr>
        <w:t>Prefeito Municipal de Aimorés</w:t>
      </w:r>
    </w:p>
    <w:p w:rsidR="00DC6CBF" w:rsidRPr="00C5343E" w:rsidRDefault="00DC6CBF" w:rsidP="00C5343E">
      <w:pPr>
        <w:rPr>
          <w:rFonts w:ascii="Times New Roman" w:hAnsi="Times New Roman" w:cs="Times New Roman"/>
          <w:sz w:val="24"/>
          <w:szCs w:val="24"/>
        </w:rPr>
      </w:pPr>
    </w:p>
    <w:sectPr w:rsidR="00DC6CBF" w:rsidRPr="00C5343E" w:rsidSect="00DE3F96">
      <w:headerReference w:type="default" r:id="rId28"/>
      <w:headerReference w:type="first" r:id="rId29"/>
      <w:pgSz w:w="11906" w:h="16838"/>
      <w:pgMar w:top="1417" w:right="1701" w:bottom="1417" w:left="1701" w:header="708"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F2449" w:rsidRDefault="00FF2449" w:rsidP="00483EC2">
      <w:pPr>
        <w:spacing w:after="0" w:line="240" w:lineRule="auto"/>
      </w:pPr>
      <w:r>
        <w:separator/>
      </w:r>
    </w:p>
  </w:endnote>
  <w:endnote w:type="continuationSeparator" w:id="0">
    <w:p w:rsidR="00FF2449" w:rsidRDefault="00FF2449" w:rsidP="00483EC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23730964"/>
      <w:docPartObj>
        <w:docPartGallery w:val="Page Numbers (Bottom of Page)"/>
        <w:docPartUnique/>
      </w:docPartObj>
    </w:sdtPr>
    <w:sdtEndPr/>
    <w:sdtContent>
      <w:p w:rsidR="00FF2449" w:rsidRDefault="00FF2449">
        <w:pPr>
          <w:pStyle w:val="Rodap"/>
          <w:jc w:val="right"/>
        </w:pPr>
      </w:p>
      <w:p w:rsidR="00FF2449" w:rsidRDefault="007C36C7">
        <w:pPr>
          <w:pStyle w:val="Rodap"/>
          <w:jc w:val="right"/>
        </w:pPr>
        <w:r>
          <w:pict>
            <v:rect id="_x0000_i1026" style="width:0;height:1.5pt" o:hralign="center" o:hrstd="t" o:hr="t" fillcolor="#a0a0a0" stroked="f"/>
          </w:pict>
        </w:r>
      </w:p>
      <w:p w:rsidR="00FF2449" w:rsidRDefault="007C36C7">
        <w:pPr>
          <w:pStyle w:val="Rodap"/>
          <w:jc w:val="right"/>
        </w:pPr>
      </w:p>
    </w:sdtContent>
  </w:sdt>
  <w:p w:rsidR="00FF2449" w:rsidRPr="00E94D50" w:rsidRDefault="00FF2449" w:rsidP="00120E1A">
    <w:pPr>
      <w:pStyle w:val="Rodap"/>
      <w:tabs>
        <w:tab w:val="left" w:pos="7545"/>
      </w:tabs>
      <w:jc w:val="center"/>
      <w:rPr>
        <w:rFonts w:ascii="Times New Roman" w:hAnsi="Times New Roman" w:cs="Times New Roman"/>
        <w:b/>
        <w:sz w:val="24"/>
      </w:rPr>
    </w:pPr>
    <w:r>
      <w:rPr>
        <w:rFonts w:ascii="Times New Roman" w:hAnsi="Times New Roman" w:cs="Times New Roman"/>
        <w:b/>
        <w:sz w:val="24"/>
      </w:rPr>
      <w:t xml:space="preserve">Fundação Educacional </w:t>
    </w:r>
    <w:r w:rsidRPr="00E94D50">
      <w:rPr>
        <w:rFonts w:ascii="Times New Roman" w:hAnsi="Times New Roman" w:cs="Times New Roman"/>
        <w:b/>
        <w:sz w:val="24"/>
      </w:rPr>
      <w:t>de Caratinga</w:t>
    </w:r>
  </w:p>
  <w:p w:rsidR="00FF2449" w:rsidRPr="00E94D50" w:rsidRDefault="00FF2449" w:rsidP="00120E1A">
    <w:pPr>
      <w:pStyle w:val="Rodap"/>
      <w:jc w:val="center"/>
      <w:rPr>
        <w:rFonts w:ascii="Times New Roman" w:hAnsi="Times New Roman" w:cs="Times New Roman"/>
      </w:rPr>
    </w:pPr>
    <w:r w:rsidRPr="00E94D50">
      <w:rPr>
        <w:rFonts w:ascii="Times New Roman" w:hAnsi="Times New Roman" w:cs="Times New Roman"/>
        <w:sz w:val="24"/>
      </w:rPr>
      <w:t>www.unec.edu.br</w:t>
    </w:r>
  </w:p>
  <w:p w:rsidR="00FF2449" w:rsidRPr="00C266EC" w:rsidRDefault="00FF2449" w:rsidP="00C266EC">
    <w:pPr>
      <w:pStyle w:val="Rodap"/>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F2449" w:rsidRDefault="00FF2449">
    <w:pPr>
      <w:pStyle w:val="Rodap"/>
      <w:jc w:val="right"/>
    </w:pPr>
  </w:p>
  <w:p w:rsidR="00FF2449" w:rsidRDefault="00FF2449" w:rsidP="004B6B05">
    <w:pPr>
      <w:pStyle w:val="Rodap"/>
      <w:tabs>
        <w:tab w:val="left" w:pos="7545"/>
      </w:tabs>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47624461"/>
      <w:docPartObj>
        <w:docPartGallery w:val="Page Numbers (Bottom of Page)"/>
        <w:docPartUnique/>
      </w:docPartObj>
    </w:sdtPr>
    <w:sdtEndPr/>
    <w:sdtContent>
      <w:p w:rsidR="00FF2449" w:rsidRDefault="00FF2449" w:rsidP="00A4632E">
        <w:pPr>
          <w:pStyle w:val="Rodap"/>
          <w:jc w:val="right"/>
        </w:pPr>
      </w:p>
      <w:p w:rsidR="00FF2449" w:rsidRDefault="007C36C7" w:rsidP="00A4632E">
        <w:pPr>
          <w:pStyle w:val="Rodap"/>
          <w:jc w:val="right"/>
        </w:pPr>
        <w:r>
          <w:pict>
            <v:rect id="_x0000_i1027" style="width:0;height:1.5pt" o:hralign="center" o:hrstd="t" o:hr="t" fillcolor="#a0a0a0" stroked="f"/>
          </w:pict>
        </w:r>
      </w:p>
      <w:p w:rsidR="00FF2449" w:rsidRDefault="007C36C7" w:rsidP="00A4632E">
        <w:pPr>
          <w:pStyle w:val="Rodap"/>
          <w:jc w:val="right"/>
        </w:pPr>
      </w:p>
    </w:sdtContent>
  </w:sdt>
  <w:p w:rsidR="00FF2449" w:rsidRPr="00E94D50" w:rsidRDefault="00FF2449" w:rsidP="00A4632E">
    <w:pPr>
      <w:pStyle w:val="Rodap"/>
      <w:tabs>
        <w:tab w:val="left" w:pos="7545"/>
      </w:tabs>
      <w:jc w:val="center"/>
      <w:rPr>
        <w:rFonts w:ascii="Times New Roman" w:hAnsi="Times New Roman" w:cs="Times New Roman"/>
        <w:b/>
        <w:sz w:val="24"/>
      </w:rPr>
    </w:pPr>
    <w:r>
      <w:rPr>
        <w:rFonts w:ascii="Times New Roman" w:hAnsi="Times New Roman" w:cs="Times New Roman"/>
        <w:b/>
        <w:sz w:val="24"/>
      </w:rPr>
      <w:t xml:space="preserve">Fundação Educacional </w:t>
    </w:r>
    <w:r w:rsidRPr="00E94D50">
      <w:rPr>
        <w:rFonts w:ascii="Times New Roman" w:hAnsi="Times New Roman" w:cs="Times New Roman"/>
        <w:b/>
        <w:sz w:val="24"/>
      </w:rPr>
      <w:t>de Caratinga</w:t>
    </w:r>
  </w:p>
  <w:p w:rsidR="00FF2449" w:rsidRPr="00E94D50" w:rsidRDefault="00FF2449" w:rsidP="00A4632E">
    <w:pPr>
      <w:pStyle w:val="Rodap"/>
      <w:jc w:val="center"/>
      <w:rPr>
        <w:rFonts w:ascii="Times New Roman" w:hAnsi="Times New Roman" w:cs="Times New Roman"/>
      </w:rPr>
    </w:pPr>
    <w:r w:rsidRPr="00E94D50">
      <w:rPr>
        <w:rFonts w:ascii="Times New Roman" w:hAnsi="Times New Roman" w:cs="Times New Roman"/>
        <w:sz w:val="24"/>
      </w:rPr>
      <w:t>www.unec.edu.br</w:t>
    </w:r>
  </w:p>
  <w:p w:rsidR="00FF2449" w:rsidRDefault="00FF2449" w:rsidP="00A4632E">
    <w:pPr>
      <w:pStyle w:val="Rodap"/>
      <w:jc w:val="center"/>
    </w:pPr>
  </w:p>
  <w:p w:rsidR="00FF2449" w:rsidRPr="00C266EC" w:rsidRDefault="00FF2449" w:rsidP="00C266EC">
    <w:pPr>
      <w:pStyle w:val="Rodap"/>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47624446"/>
      <w:docPartObj>
        <w:docPartGallery w:val="Page Numbers (Bottom of Page)"/>
        <w:docPartUnique/>
      </w:docPartObj>
    </w:sdtPr>
    <w:sdtEndPr/>
    <w:sdtContent>
      <w:sdt>
        <w:sdtPr>
          <w:id w:val="347624463"/>
          <w:docPartObj>
            <w:docPartGallery w:val="Page Numbers (Bottom of Page)"/>
            <w:docPartUnique/>
          </w:docPartObj>
        </w:sdtPr>
        <w:sdtEndPr/>
        <w:sdtContent>
          <w:p w:rsidR="00FF2449" w:rsidRDefault="007C36C7" w:rsidP="00A4632E">
            <w:pPr>
              <w:pStyle w:val="Rodap"/>
              <w:jc w:val="right"/>
            </w:pPr>
            <w:r>
              <w:pict>
                <v:rect id="_x0000_i1028" style="width:0;height:1.5pt" o:hralign="center" o:hrstd="t" o:hr="t" fillcolor="#a0a0a0" stroked="f"/>
              </w:pict>
            </w:r>
          </w:p>
          <w:p w:rsidR="00FF2449" w:rsidRDefault="007C36C7" w:rsidP="00A4632E">
            <w:pPr>
              <w:pStyle w:val="Rodap"/>
              <w:jc w:val="right"/>
            </w:pPr>
          </w:p>
        </w:sdtContent>
      </w:sdt>
      <w:p w:rsidR="00FF2449" w:rsidRPr="00E94D50" w:rsidRDefault="00FF2449" w:rsidP="00A4632E">
        <w:pPr>
          <w:pStyle w:val="Rodap"/>
          <w:tabs>
            <w:tab w:val="left" w:pos="7545"/>
          </w:tabs>
          <w:jc w:val="center"/>
          <w:rPr>
            <w:rFonts w:ascii="Times New Roman" w:hAnsi="Times New Roman" w:cs="Times New Roman"/>
            <w:b/>
            <w:sz w:val="24"/>
          </w:rPr>
        </w:pPr>
        <w:r>
          <w:rPr>
            <w:rFonts w:ascii="Times New Roman" w:hAnsi="Times New Roman" w:cs="Times New Roman"/>
            <w:b/>
            <w:sz w:val="24"/>
          </w:rPr>
          <w:t xml:space="preserve">Fundação Educacional </w:t>
        </w:r>
        <w:r w:rsidRPr="00E94D50">
          <w:rPr>
            <w:rFonts w:ascii="Times New Roman" w:hAnsi="Times New Roman" w:cs="Times New Roman"/>
            <w:b/>
            <w:sz w:val="24"/>
          </w:rPr>
          <w:t>de Caratinga</w:t>
        </w:r>
      </w:p>
      <w:p w:rsidR="00FF2449" w:rsidRPr="00E94D50" w:rsidRDefault="00FF2449" w:rsidP="00A4632E">
        <w:pPr>
          <w:pStyle w:val="Rodap"/>
          <w:jc w:val="center"/>
          <w:rPr>
            <w:rFonts w:ascii="Times New Roman" w:hAnsi="Times New Roman" w:cs="Times New Roman"/>
          </w:rPr>
        </w:pPr>
        <w:r w:rsidRPr="00E94D50">
          <w:rPr>
            <w:rFonts w:ascii="Times New Roman" w:hAnsi="Times New Roman" w:cs="Times New Roman"/>
            <w:sz w:val="24"/>
          </w:rPr>
          <w:t>www.unec.edu.br</w:t>
        </w:r>
      </w:p>
      <w:p w:rsidR="00FF2449" w:rsidRDefault="007C36C7">
        <w:pPr>
          <w:pStyle w:val="Rodap"/>
          <w:jc w:val="right"/>
        </w:pPr>
        <w:r>
          <w:fldChar w:fldCharType="begin"/>
        </w:r>
        <w:r>
          <w:instrText xml:space="preserve"> PAGE   \* MERGEFORMAT </w:instrText>
        </w:r>
        <w:r>
          <w:fldChar w:fldCharType="separate"/>
        </w:r>
        <w:r>
          <w:rPr>
            <w:noProof/>
          </w:rPr>
          <w:t>3</w:t>
        </w:r>
        <w:r>
          <w:rPr>
            <w:noProof/>
          </w:rPr>
          <w:fldChar w:fldCharType="end"/>
        </w:r>
      </w:p>
    </w:sdtContent>
  </w:sdt>
  <w:p w:rsidR="00CE7430" w:rsidRDefault="00CE7430">
    <w:pPr>
      <w:pStyle w:val="Rodap"/>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F2449" w:rsidRDefault="00FF2449" w:rsidP="00483EC2">
      <w:pPr>
        <w:spacing w:after="0" w:line="240" w:lineRule="auto"/>
      </w:pPr>
      <w:r>
        <w:separator/>
      </w:r>
    </w:p>
  </w:footnote>
  <w:footnote w:type="continuationSeparator" w:id="0">
    <w:p w:rsidR="00FF2449" w:rsidRDefault="00FF2449" w:rsidP="00483EC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F2449" w:rsidRPr="00E94D50" w:rsidRDefault="00FF2449" w:rsidP="00483EC2">
    <w:pPr>
      <w:pStyle w:val="Cabealho"/>
      <w:jc w:val="center"/>
      <w:rPr>
        <w:rFonts w:ascii="Times New Roman" w:hAnsi="Times New Roman" w:cs="Times New Roman"/>
        <w:sz w:val="24"/>
      </w:rPr>
    </w:pPr>
    <w:r w:rsidRPr="00E94D50">
      <w:rPr>
        <w:rFonts w:ascii="Times New Roman" w:hAnsi="Times New Roman" w:cs="Times New Roman"/>
        <w:noProof/>
        <w:sz w:val="24"/>
        <w:lang w:eastAsia="pt-BR"/>
      </w:rPr>
      <w:drawing>
        <wp:anchor distT="0" distB="0" distL="114300" distR="114300" simplePos="0" relativeHeight="251656192" behindDoc="1" locked="0" layoutInCell="1" allowOverlap="1">
          <wp:simplePos x="0" y="0"/>
          <wp:positionH relativeFrom="column">
            <wp:posOffset>5120640</wp:posOffset>
          </wp:positionH>
          <wp:positionV relativeFrom="paragraph">
            <wp:posOffset>-182880</wp:posOffset>
          </wp:positionV>
          <wp:extent cx="781050" cy="714375"/>
          <wp:effectExtent l="19050" t="0" r="0" b="0"/>
          <wp:wrapNone/>
          <wp:docPr id="15" name="Imagem 14" descr="funa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nasa.jpg"/>
                  <pic:cNvPicPr/>
                </pic:nvPicPr>
                <pic:blipFill>
                  <a:blip r:embed="rId1"/>
                  <a:stretch>
                    <a:fillRect/>
                  </a:stretch>
                </pic:blipFill>
                <pic:spPr>
                  <a:xfrm>
                    <a:off x="0" y="0"/>
                    <a:ext cx="781050" cy="714375"/>
                  </a:xfrm>
                  <a:prstGeom prst="rect">
                    <a:avLst/>
                  </a:prstGeom>
                </pic:spPr>
              </pic:pic>
            </a:graphicData>
          </a:graphic>
        </wp:anchor>
      </w:drawing>
    </w:r>
    <w:r w:rsidRPr="00E94D50">
      <w:rPr>
        <w:rFonts w:ascii="Times New Roman" w:hAnsi="Times New Roman" w:cs="Times New Roman"/>
        <w:noProof/>
        <w:sz w:val="24"/>
        <w:lang w:eastAsia="pt-BR"/>
      </w:rPr>
      <w:drawing>
        <wp:anchor distT="0" distB="0" distL="114300" distR="114300" simplePos="0" relativeHeight="251653120" behindDoc="0" locked="0" layoutInCell="1" allowOverlap="1">
          <wp:simplePos x="0" y="0"/>
          <wp:positionH relativeFrom="column">
            <wp:posOffset>-632460</wp:posOffset>
          </wp:positionH>
          <wp:positionV relativeFrom="paragraph">
            <wp:posOffset>-182880</wp:posOffset>
          </wp:positionV>
          <wp:extent cx="590550" cy="714375"/>
          <wp:effectExtent l="19050" t="0" r="0" b="0"/>
          <wp:wrapNone/>
          <wp:docPr id="10" name="Imagem 8" descr="Brasao_aimor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asao_aimores.png"/>
                  <pic:cNvPicPr/>
                </pic:nvPicPr>
                <pic:blipFill>
                  <a:blip r:embed="rId2"/>
                  <a:stretch>
                    <a:fillRect/>
                  </a:stretch>
                </pic:blipFill>
                <pic:spPr>
                  <a:xfrm>
                    <a:off x="0" y="0"/>
                    <a:ext cx="590550" cy="714375"/>
                  </a:xfrm>
                  <a:prstGeom prst="rect">
                    <a:avLst/>
                  </a:prstGeom>
                </pic:spPr>
              </pic:pic>
            </a:graphicData>
          </a:graphic>
        </wp:anchor>
      </w:drawing>
    </w:r>
    <w:r w:rsidRPr="00E94D50">
      <w:rPr>
        <w:rFonts w:ascii="Times New Roman" w:hAnsi="Times New Roman" w:cs="Times New Roman"/>
        <w:sz w:val="24"/>
      </w:rPr>
      <w:t>MUNICÍPIO DE AIMORÉS - MINAS GERAIS</w:t>
    </w:r>
  </w:p>
  <w:p w:rsidR="00FF2449" w:rsidRPr="00E94D50" w:rsidRDefault="00FF2449" w:rsidP="00A12963">
    <w:pPr>
      <w:pStyle w:val="Cabealho"/>
      <w:rPr>
        <w:rFonts w:ascii="Times New Roman" w:hAnsi="Times New Roman" w:cs="Times New Roman"/>
        <w:sz w:val="24"/>
      </w:rPr>
    </w:pPr>
    <w:r>
      <w:rPr>
        <w:rFonts w:ascii="Times New Roman" w:hAnsi="Times New Roman" w:cs="Times New Roman"/>
        <w:sz w:val="24"/>
      </w:rPr>
      <w:tab/>
    </w:r>
    <w:r w:rsidRPr="00E94D50">
      <w:rPr>
        <w:rFonts w:ascii="Times New Roman" w:hAnsi="Times New Roman" w:cs="Times New Roman"/>
        <w:sz w:val="24"/>
      </w:rPr>
      <w:t>Plano Municipal de Saneamento Básico</w:t>
    </w:r>
    <w:r>
      <w:rPr>
        <w:rFonts w:ascii="Times New Roman" w:hAnsi="Times New Roman" w:cs="Times New Roman"/>
        <w:sz w:val="24"/>
      </w:rPr>
      <w:tab/>
    </w:r>
  </w:p>
  <w:p w:rsidR="00FF2449" w:rsidRPr="00E94D50" w:rsidRDefault="00FF2449" w:rsidP="00483EC2">
    <w:pPr>
      <w:pStyle w:val="Cabealho"/>
      <w:jc w:val="center"/>
      <w:rPr>
        <w:rFonts w:ascii="Times New Roman" w:hAnsi="Times New Roman" w:cs="Times New Roman"/>
        <w:sz w:val="24"/>
      </w:rPr>
    </w:pPr>
    <w:r w:rsidRPr="00E94D50">
      <w:rPr>
        <w:rFonts w:ascii="Times New Roman" w:hAnsi="Times New Roman" w:cs="Times New Roman"/>
        <w:sz w:val="24"/>
      </w:rPr>
      <w:t>Plano de Mobilização e Comunicação Social</w:t>
    </w:r>
  </w:p>
  <w:p w:rsidR="00FF2449" w:rsidRPr="00483EC2" w:rsidRDefault="007C36C7" w:rsidP="00483EC2">
    <w:pPr>
      <w:pStyle w:val="Cabealho"/>
      <w:jc w:val="center"/>
      <w:rPr>
        <w:rFonts w:cs="Arial"/>
        <w:sz w:val="24"/>
      </w:rPr>
    </w:pPr>
    <w:r>
      <w:pict>
        <v:rect id="_x0000_i1025" style="width:425.2pt;height:3pt" o:hralign="center" o:hrstd="t" o:hrnoshade="t" o:hr="t" fillcolor="black [3213]" stroked="f"/>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F2449" w:rsidRDefault="00FF2449">
    <w:pPr>
      <w:pStyle w:val="Cabealho"/>
      <w:jc w:val="right"/>
    </w:pPr>
  </w:p>
  <w:p w:rsidR="00FF2449" w:rsidRDefault="00FF2449">
    <w:pPr>
      <w:pStyle w:val="Cabealho"/>
      <w:jc w:val="right"/>
    </w:pPr>
  </w:p>
  <w:p w:rsidR="00FF2449" w:rsidRDefault="00FF2449">
    <w:pPr>
      <w:pStyle w:val="Cabealho"/>
      <w:jc w:val="right"/>
    </w:pPr>
  </w:p>
  <w:p w:rsidR="00FF2449" w:rsidRDefault="00FF2449">
    <w:pPr>
      <w:pStyle w:val="Cabealh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F2449" w:rsidRPr="00E94D50" w:rsidRDefault="00FF2449" w:rsidP="007A0B8D">
    <w:pPr>
      <w:pStyle w:val="Cabealho"/>
      <w:jc w:val="center"/>
      <w:rPr>
        <w:rFonts w:ascii="Times New Roman" w:hAnsi="Times New Roman" w:cs="Times New Roman"/>
        <w:sz w:val="24"/>
      </w:rPr>
    </w:pPr>
    <w:r>
      <w:rPr>
        <w:rFonts w:ascii="Times New Roman" w:hAnsi="Times New Roman" w:cs="Times New Roman"/>
        <w:noProof/>
        <w:sz w:val="24"/>
        <w:lang w:eastAsia="pt-BR"/>
      </w:rPr>
      <w:drawing>
        <wp:anchor distT="0" distB="0" distL="114300" distR="114300" simplePos="0" relativeHeight="251659264" behindDoc="1" locked="0" layoutInCell="1" allowOverlap="1">
          <wp:simplePos x="0" y="0"/>
          <wp:positionH relativeFrom="column">
            <wp:posOffset>8246745</wp:posOffset>
          </wp:positionH>
          <wp:positionV relativeFrom="paragraph">
            <wp:posOffset>-182245</wp:posOffset>
          </wp:positionV>
          <wp:extent cx="784860" cy="709295"/>
          <wp:effectExtent l="19050" t="0" r="0" b="0"/>
          <wp:wrapNone/>
          <wp:docPr id="43" name="Imagem 14" descr="funa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nasa.jpg"/>
                  <pic:cNvPicPr/>
                </pic:nvPicPr>
                <pic:blipFill>
                  <a:blip r:embed="rId1"/>
                  <a:stretch>
                    <a:fillRect/>
                  </a:stretch>
                </pic:blipFill>
                <pic:spPr>
                  <a:xfrm>
                    <a:off x="0" y="0"/>
                    <a:ext cx="784860" cy="709295"/>
                  </a:xfrm>
                  <a:prstGeom prst="rect">
                    <a:avLst/>
                  </a:prstGeom>
                </pic:spPr>
              </pic:pic>
            </a:graphicData>
          </a:graphic>
        </wp:anchor>
      </w:drawing>
    </w:r>
    <w:r>
      <w:rPr>
        <w:rFonts w:ascii="Times New Roman" w:hAnsi="Times New Roman" w:cs="Times New Roman"/>
        <w:noProof/>
        <w:sz w:val="24"/>
        <w:lang w:eastAsia="pt-BR"/>
      </w:rPr>
      <w:drawing>
        <wp:anchor distT="0" distB="0" distL="114300" distR="114300" simplePos="0" relativeHeight="251658240" behindDoc="0" locked="0" layoutInCell="1" allowOverlap="1">
          <wp:simplePos x="0" y="0"/>
          <wp:positionH relativeFrom="column">
            <wp:posOffset>-33655</wp:posOffset>
          </wp:positionH>
          <wp:positionV relativeFrom="paragraph">
            <wp:posOffset>-182245</wp:posOffset>
          </wp:positionV>
          <wp:extent cx="595630" cy="709295"/>
          <wp:effectExtent l="19050" t="0" r="0" b="0"/>
          <wp:wrapNone/>
          <wp:docPr id="31" name="Imagem 8" descr="Brasao_aimor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asao_aimores.png"/>
                  <pic:cNvPicPr/>
                </pic:nvPicPr>
                <pic:blipFill>
                  <a:blip r:embed="rId2"/>
                  <a:stretch>
                    <a:fillRect/>
                  </a:stretch>
                </pic:blipFill>
                <pic:spPr>
                  <a:xfrm>
                    <a:off x="0" y="0"/>
                    <a:ext cx="595630" cy="709295"/>
                  </a:xfrm>
                  <a:prstGeom prst="rect">
                    <a:avLst/>
                  </a:prstGeom>
                </pic:spPr>
              </pic:pic>
            </a:graphicData>
          </a:graphic>
        </wp:anchor>
      </w:drawing>
    </w:r>
    <w:r w:rsidRPr="00E94D50">
      <w:rPr>
        <w:rFonts w:ascii="Times New Roman" w:hAnsi="Times New Roman" w:cs="Times New Roman"/>
        <w:sz w:val="24"/>
      </w:rPr>
      <w:t>MUNICÍPIO DE AIMORÉS - MINAS GERAIS</w:t>
    </w:r>
  </w:p>
  <w:p w:rsidR="00FF2449" w:rsidRPr="00E94D50" w:rsidRDefault="00FF2449" w:rsidP="007A0B8D">
    <w:pPr>
      <w:pStyle w:val="Cabealho"/>
      <w:jc w:val="center"/>
      <w:rPr>
        <w:rFonts w:ascii="Times New Roman" w:hAnsi="Times New Roman" w:cs="Times New Roman"/>
        <w:sz w:val="24"/>
      </w:rPr>
    </w:pPr>
    <w:r w:rsidRPr="00E94D50">
      <w:rPr>
        <w:rFonts w:ascii="Times New Roman" w:hAnsi="Times New Roman" w:cs="Times New Roman"/>
        <w:sz w:val="24"/>
      </w:rPr>
      <w:t>Plano Municipal de Saneamento Básico</w:t>
    </w:r>
  </w:p>
  <w:p w:rsidR="00FF2449" w:rsidRPr="00E94D50" w:rsidRDefault="00FF2449" w:rsidP="007A0B8D">
    <w:pPr>
      <w:pStyle w:val="Cabealho"/>
      <w:tabs>
        <w:tab w:val="left" w:pos="7274"/>
      </w:tabs>
      <w:jc w:val="center"/>
      <w:rPr>
        <w:rFonts w:ascii="Times New Roman" w:hAnsi="Times New Roman" w:cs="Times New Roman"/>
        <w:sz w:val="24"/>
      </w:rPr>
    </w:pPr>
    <w:r w:rsidRPr="00E94D50">
      <w:rPr>
        <w:rFonts w:ascii="Times New Roman" w:hAnsi="Times New Roman" w:cs="Times New Roman"/>
        <w:sz w:val="24"/>
      </w:rPr>
      <w:t>Plano de Mobilização e Comunicação Social</w:t>
    </w:r>
  </w:p>
  <w:p w:rsidR="00FF2449" w:rsidRPr="00483EC2" w:rsidRDefault="007C36C7" w:rsidP="00483EC2">
    <w:pPr>
      <w:pStyle w:val="Cabealho"/>
      <w:jc w:val="center"/>
      <w:rPr>
        <w:rFonts w:cs="Arial"/>
        <w:sz w:val="24"/>
      </w:rPr>
    </w:pPr>
    <w:r>
      <w:pict>
        <v:rect id="_x0000_i1029" style="width:425.2pt;height:3pt" o:hralign="center" o:hrstd="t" o:hrnoshade="t" o:hr="t" fillcolor="black [3213]" stroked="f"/>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F2449" w:rsidRPr="00E94D50" w:rsidRDefault="00FF2449" w:rsidP="00716A84">
    <w:pPr>
      <w:pStyle w:val="Cabealho"/>
      <w:jc w:val="center"/>
      <w:rPr>
        <w:rFonts w:ascii="Times New Roman" w:hAnsi="Times New Roman" w:cs="Times New Roman"/>
        <w:sz w:val="24"/>
      </w:rPr>
    </w:pPr>
    <w:r w:rsidRPr="00E94D50">
      <w:rPr>
        <w:rFonts w:ascii="Times New Roman" w:hAnsi="Times New Roman" w:cs="Times New Roman"/>
        <w:noProof/>
        <w:sz w:val="24"/>
        <w:lang w:eastAsia="pt-BR"/>
      </w:rPr>
      <w:drawing>
        <wp:anchor distT="0" distB="0" distL="114300" distR="114300" simplePos="0" relativeHeight="251654144" behindDoc="1" locked="0" layoutInCell="1" allowOverlap="1">
          <wp:simplePos x="0" y="0"/>
          <wp:positionH relativeFrom="column">
            <wp:posOffset>6558915</wp:posOffset>
          </wp:positionH>
          <wp:positionV relativeFrom="paragraph">
            <wp:posOffset>-306705</wp:posOffset>
          </wp:positionV>
          <wp:extent cx="781050" cy="714375"/>
          <wp:effectExtent l="19050" t="0" r="0" b="0"/>
          <wp:wrapNone/>
          <wp:docPr id="16" name="Imagem 14" descr="funa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nasa.jpg"/>
                  <pic:cNvPicPr/>
                </pic:nvPicPr>
                <pic:blipFill>
                  <a:blip r:embed="rId1"/>
                  <a:stretch>
                    <a:fillRect/>
                  </a:stretch>
                </pic:blipFill>
                <pic:spPr>
                  <a:xfrm>
                    <a:off x="0" y="0"/>
                    <a:ext cx="781050" cy="714375"/>
                  </a:xfrm>
                  <a:prstGeom prst="rect">
                    <a:avLst/>
                  </a:prstGeom>
                </pic:spPr>
              </pic:pic>
            </a:graphicData>
          </a:graphic>
        </wp:anchor>
      </w:drawing>
    </w:r>
    <w:r w:rsidRPr="00E94D50">
      <w:rPr>
        <w:rFonts w:ascii="Times New Roman" w:hAnsi="Times New Roman" w:cs="Times New Roman"/>
        <w:noProof/>
        <w:sz w:val="24"/>
        <w:lang w:eastAsia="pt-BR"/>
      </w:rPr>
      <w:drawing>
        <wp:anchor distT="0" distB="0" distL="114300" distR="114300" simplePos="0" relativeHeight="251652096" behindDoc="0" locked="0" layoutInCell="1" allowOverlap="1">
          <wp:simplePos x="0" y="0"/>
          <wp:positionH relativeFrom="column">
            <wp:posOffset>-632460</wp:posOffset>
          </wp:positionH>
          <wp:positionV relativeFrom="paragraph">
            <wp:posOffset>-182880</wp:posOffset>
          </wp:positionV>
          <wp:extent cx="590550" cy="714375"/>
          <wp:effectExtent l="19050" t="0" r="0" b="0"/>
          <wp:wrapNone/>
          <wp:docPr id="29" name="Imagem 8" descr="Brasao_aimor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asao_aimores.png"/>
                  <pic:cNvPicPr/>
                </pic:nvPicPr>
                <pic:blipFill>
                  <a:blip r:embed="rId2"/>
                  <a:stretch>
                    <a:fillRect/>
                  </a:stretch>
                </pic:blipFill>
                <pic:spPr>
                  <a:xfrm>
                    <a:off x="0" y="0"/>
                    <a:ext cx="590550" cy="714375"/>
                  </a:xfrm>
                  <a:prstGeom prst="rect">
                    <a:avLst/>
                  </a:prstGeom>
                </pic:spPr>
              </pic:pic>
            </a:graphicData>
          </a:graphic>
        </wp:anchor>
      </w:drawing>
    </w:r>
    <w:r w:rsidRPr="00E94D50">
      <w:rPr>
        <w:rFonts w:ascii="Times New Roman" w:hAnsi="Times New Roman" w:cs="Times New Roman"/>
        <w:sz w:val="24"/>
      </w:rPr>
      <w:t>MUNICÍPIO DE AIMORÉS - MINAS GERAIS</w:t>
    </w:r>
  </w:p>
  <w:p w:rsidR="00FF2449" w:rsidRPr="00E94D50" w:rsidRDefault="00FF2449" w:rsidP="00716A84">
    <w:pPr>
      <w:pStyle w:val="Cabealho"/>
      <w:rPr>
        <w:rFonts w:ascii="Times New Roman" w:hAnsi="Times New Roman" w:cs="Times New Roman"/>
        <w:sz w:val="24"/>
      </w:rPr>
    </w:pPr>
    <w:r>
      <w:rPr>
        <w:rFonts w:ascii="Times New Roman" w:hAnsi="Times New Roman" w:cs="Times New Roman"/>
        <w:sz w:val="24"/>
      </w:rPr>
      <w:tab/>
    </w:r>
    <w:r w:rsidRPr="00E94D50">
      <w:rPr>
        <w:rFonts w:ascii="Times New Roman" w:hAnsi="Times New Roman" w:cs="Times New Roman"/>
        <w:sz w:val="24"/>
      </w:rPr>
      <w:t>Plano Municipal de Saneamento Básico</w:t>
    </w:r>
    <w:r>
      <w:rPr>
        <w:rFonts w:ascii="Times New Roman" w:hAnsi="Times New Roman" w:cs="Times New Roman"/>
        <w:sz w:val="24"/>
      </w:rPr>
      <w:tab/>
    </w:r>
  </w:p>
  <w:p w:rsidR="00FF2449" w:rsidRPr="00E94D50" w:rsidRDefault="00FF2449" w:rsidP="00716A84">
    <w:pPr>
      <w:pStyle w:val="Cabealho"/>
      <w:jc w:val="center"/>
      <w:rPr>
        <w:rFonts w:ascii="Times New Roman" w:hAnsi="Times New Roman" w:cs="Times New Roman"/>
        <w:sz w:val="24"/>
      </w:rPr>
    </w:pPr>
    <w:r w:rsidRPr="00E94D50">
      <w:rPr>
        <w:rFonts w:ascii="Times New Roman" w:hAnsi="Times New Roman" w:cs="Times New Roman"/>
        <w:sz w:val="24"/>
      </w:rPr>
      <w:t>Plano de Mobilização e Comunicação Social</w:t>
    </w:r>
  </w:p>
  <w:p w:rsidR="00FF2449" w:rsidRDefault="007C36C7" w:rsidP="00716A84">
    <w:pPr>
      <w:pStyle w:val="Cabealho"/>
      <w:jc w:val="right"/>
    </w:pPr>
    <w:r>
      <w:pict>
        <v:rect id="_x0000_i1030" style="width:425.2pt;height:3pt" o:hralign="center" o:hrstd="t" o:hrnoshade="t" o:hr="t" fillcolor="black [3213]" stroked="f"/>
      </w:pict>
    </w:r>
  </w:p>
  <w:p w:rsidR="00FF2449" w:rsidRDefault="00FF2449">
    <w:pPr>
      <w:pStyle w:val="Cabealho"/>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F2449" w:rsidRPr="00E94D50" w:rsidRDefault="00FF2449" w:rsidP="00483EC2">
    <w:pPr>
      <w:pStyle w:val="Cabealho"/>
      <w:jc w:val="center"/>
      <w:rPr>
        <w:rFonts w:ascii="Times New Roman" w:hAnsi="Times New Roman" w:cs="Times New Roman"/>
        <w:sz w:val="24"/>
      </w:rPr>
    </w:pPr>
    <w:r>
      <w:rPr>
        <w:rFonts w:ascii="Times New Roman" w:hAnsi="Times New Roman" w:cs="Times New Roman"/>
        <w:noProof/>
        <w:sz w:val="24"/>
        <w:lang w:eastAsia="pt-BR"/>
      </w:rPr>
      <w:drawing>
        <wp:anchor distT="0" distB="0" distL="114300" distR="114300" simplePos="0" relativeHeight="251660288" behindDoc="1" locked="0" layoutInCell="1" allowOverlap="1">
          <wp:simplePos x="0" y="0"/>
          <wp:positionH relativeFrom="column">
            <wp:posOffset>4551439</wp:posOffset>
          </wp:positionH>
          <wp:positionV relativeFrom="paragraph">
            <wp:posOffset>-181532</wp:posOffset>
          </wp:positionV>
          <wp:extent cx="784992" cy="709448"/>
          <wp:effectExtent l="19050" t="0" r="0" b="0"/>
          <wp:wrapNone/>
          <wp:docPr id="30" name="Imagem 14" descr="funa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nasa.jpg"/>
                  <pic:cNvPicPr/>
                </pic:nvPicPr>
                <pic:blipFill>
                  <a:blip r:embed="rId1"/>
                  <a:stretch>
                    <a:fillRect/>
                  </a:stretch>
                </pic:blipFill>
                <pic:spPr>
                  <a:xfrm>
                    <a:off x="0" y="0"/>
                    <a:ext cx="784992" cy="709448"/>
                  </a:xfrm>
                  <a:prstGeom prst="rect">
                    <a:avLst/>
                  </a:prstGeom>
                </pic:spPr>
              </pic:pic>
            </a:graphicData>
          </a:graphic>
        </wp:anchor>
      </w:drawing>
    </w:r>
    <w:r w:rsidRPr="00E94D50">
      <w:rPr>
        <w:rFonts w:ascii="Times New Roman" w:hAnsi="Times New Roman" w:cs="Times New Roman"/>
        <w:noProof/>
        <w:sz w:val="24"/>
        <w:lang w:eastAsia="pt-BR"/>
      </w:rPr>
      <w:drawing>
        <wp:anchor distT="0" distB="0" distL="114300" distR="114300" simplePos="0" relativeHeight="251663360" behindDoc="1" locked="0" layoutInCell="1" allowOverlap="1">
          <wp:simplePos x="0" y="0"/>
          <wp:positionH relativeFrom="column">
            <wp:posOffset>6938645</wp:posOffset>
          </wp:positionH>
          <wp:positionV relativeFrom="paragraph">
            <wp:posOffset>-183515</wp:posOffset>
          </wp:positionV>
          <wp:extent cx="781050" cy="714375"/>
          <wp:effectExtent l="19050" t="0" r="0" b="0"/>
          <wp:wrapNone/>
          <wp:docPr id="41" name="Imagem 14" descr="funa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nasa.jpg"/>
                  <pic:cNvPicPr/>
                </pic:nvPicPr>
                <pic:blipFill>
                  <a:blip r:embed="rId1"/>
                  <a:stretch>
                    <a:fillRect/>
                  </a:stretch>
                </pic:blipFill>
                <pic:spPr>
                  <a:xfrm>
                    <a:off x="0" y="0"/>
                    <a:ext cx="781050" cy="714375"/>
                  </a:xfrm>
                  <a:prstGeom prst="rect">
                    <a:avLst/>
                  </a:prstGeom>
                </pic:spPr>
              </pic:pic>
            </a:graphicData>
          </a:graphic>
        </wp:anchor>
      </w:drawing>
    </w:r>
    <w:r w:rsidRPr="00E94D50">
      <w:rPr>
        <w:rFonts w:ascii="Times New Roman" w:hAnsi="Times New Roman" w:cs="Times New Roman"/>
        <w:noProof/>
        <w:sz w:val="24"/>
        <w:lang w:eastAsia="pt-BR"/>
      </w:rPr>
      <w:drawing>
        <wp:anchor distT="0" distB="0" distL="114300" distR="114300" simplePos="0" relativeHeight="251662336" behindDoc="0" locked="0" layoutInCell="1" allowOverlap="1">
          <wp:simplePos x="0" y="0"/>
          <wp:positionH relativeFrom="column">
            <wp:posOffset>-632460</wp:posOffset>
          </wp:positionH>
          <wp:positionV relativeFrom="paragraph">
            <wp:posOffset>-182880</wp:posOffset>
          </wp:positionV>
          <wp:extent cx="590550" cy="714375"/>
          <wp:effectExtent l="19050" t="0" r="0" b="0"/>
          <wp:wrapNone/>
          <wp:docPr id="42" name="Imagem 8" descr="Brasao_aimor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asao_aimores.png"/>
                  <pic:cNvPicPr/>
                </pic:nvPicPr>
                <pic:blipFill>
                  <a:blip r:embed="rId2"/>
                  <a:stretch>
                    <a:fillRect/>
                  </a:stretch>
                </pic:blipFill>
                <pic:spPr>
                  <a:xfrm>
                    <a:off x="0" y="0"/>
                    <a:ext cx="590550" cy="714375"/>
                  </a:xfrm>
                  <a:prstGeom prst="rect">
                    <a:avLst/>
                  </a:prstGeom>
                </pic:spPr>
              </pic:pic>
            </a:graphicData>
          </a:graphic>
        </wp:anchor>
      </w:drawing>
    </w:r>
    <w:r w:rsidRPr="00E94D50">
      <w:rPr>
        <w:rFonts w:ascii="Times New Roman" w:hAnsi="Times New Roman" w:cs="Times New Roman"/>
        <w:sz w:val="24"/>
      </w:rPr>
      <w:t>MUNICÍPIO DE AIMORÉS - MINAS GERAIS</w:t>
    </w:r>
  </w:p>
  <w:p w:rsidR="00FF2449" w:rsidRPr="00E94D50" w:rsidRDefault="00FF2449" w:rsidP="00A12963">
    <w:pPr>
      <w:pStyle w:val="Cabealho"/>
      <w:rPr>
        <w:rFonts w:ascii="Times New Roman" w:hAnsi="Times New Roman" w:cs="Times New Roman"/>
        <w:sz w:val="24"/>
      </w:rPr>
    </w:pPr>
    <w:r>
      <w:rPr>
        <w:rFonts w:ascii="Times New Roman" w:hAnsi="Times New Roman" w:cs="Times New Roman"/>
        <w:sz w:val="24"/>
      </w:rPr>
      <w:tab/>
    </w:r>
    <w:r w:rsidRPr="00E94D50">
      <w:rPr>
        <w:rFonts w:ascii="Times New Roman" w:hAnsi="Times New Roman" w:cs="Times New Roman"/>
        <w:sz w:val="24"/>
      </w:rPr>
      <w:t>Plano Municipal de Saneamento Básico</w:t>
    </w:r>
  </w:p>
  <w:p w:rsidR="00FF2449" w:rsidRPr="00E94D50" w:rsidRDefault="00FF2449" w:rsidP="007A0B8D">
    <w:pPr>
      <w:pStyle w:val="Cabealho"/>
      <w:tabs>
        <w:tab w:val="left" w:pos="7274"/>
      </w:tabs>
      <w:rPr>
        <w:rFonts w:ascii="Times New Roman" w:hAnsi="Times New Roman" w:cs="Times New Roman"/>
        <w:sz w:val="24"/>
      </w:rPr>
    </w:pPr>
    <w:r>
      <w:rPr>
        <w:rFonts w:ascii="Times New Roman" w:hAnsi="Times New Roman" w:cs="Times New Roman"/>
        <w:sz w:val="24"/>
      </w:rPr>
      <w:tab/>
    </w:r>
    <w:r w:rsidRPr="00E94D50">
      <w:rPr>
        <w:rFonts w:ascii="Times New Roman" w:hAnsi="Times New Roman" w:cs="Times New Roman"/>
        <w:sz w:val="24"/>
      </w:rPr>
      <w:t>Plano de Mobilização e Comunicação Social</w:t>
    </w:r>
    <w:r>
      <w:rPr>
        <w:rFonts w:ascii="Times New Roman" w:hAnsi="Times New Roman" w:cs="Times New Roman"/>
        <w:sz w:val="24"/>
      </w:rPr>
      <w:tab/>
    </w:r>
  </w:p>
  <w:p w:rsidR="00FF2449" w:rsidRPr="00483EC2" w:rsidRDefault="007C36C7" w:rsidP="00483EC2">
    <w:pPr>
      <w:pStyle w:val="Cabealho"/>
      <w:jc w:val="center"/>
      <w:rPr>
        <w:rFonts w:cs="Arial"/>
        <w:sz w:val="24"/>
      </w:rPr>
    </w:pPr>
    <w:r>
      <w:pict>
        <v:rect id="_x0000_i1031" style="width:425.2pt;height:3pt" o:hralign="center" o:hrstd="t" o:hrnoshade="t" o:hr="t" fillcolor="black [3213]" stroked="f"/>
      </w:pic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F2449" w:rsidRPr="00483EC2" w:rsidRDefault="00FF2449" w:rsidP="00120E1A">
    <w:pPr>
      <w:pStyle w:val="Cabealho"/>
      <w:jc w:val="center"/>
      <w:rPr>
        <w:rFonts w:cs="Arial"/>
        <w:sz w:val="24"/>
      </w:rPr>
    </w:pPr>
    <w:r>
      <w:rPr>
        <w:rFonts w:cs="Arial"/>
        <w:noProof/>
        <w:sz w:val="24"/>
        <w:lang w:eastAsia="pt-BR"/>
      </w:rPr>
      <w:drawing>
        <wp:anchor distT="0" distB="0" distL="114300" distR="114300" simplePos="0" relativeHeight="251657216" behindDoc="1" locked="0" layoutInCell="1" allowOverlap="1">
          <wp:simplePos x="0" y="0"/>
          <wp:positionH relativeFrom="column">
            <wp:posOffset>8235315</wp:posOffset>
          </wp:positionH>
          <wp:positionV relativeFrom="paragraph">
            <wp:posOffset>-182880</wp:posOffset>
          </wp:positionV>
          <wp:extent cx="781050" cy="714375"/>
          <wp:effectExtent l="19050" t="0" r="0" b="0"/>
          <wp:wrapNone/>
          <wp:docPr id="25" name="Imagem 14" descr="funa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nasa.jpg"/>
                  <pic:cNvPicPr/>
                </pic:nvPicPr>
                <pic:blipFill>
                  <a:blip r:embed="rId1"/>
                  <a:stretch>
                    <a:fillRect/>
                  </a:stretch>
                </pic:blipFill>
                <pic:spPr>
                  <a:xfrm>
                    <a:off x="0" y="0"/>
                    <a:ext cx="781050" cy="714375"/>
                  </a:xfrm>
                  <a:prstGeom prst="rect">
                    <a:avLst/>
                  </a:prstGeom>
                </pic:spPr>
              </pic:pic>
            </a:graphicData>
          </a:graphic>
        </wp:anchor>
      </w:drawing>
    </w:r>
    <w:r>
      <w:rPr>
        <w:rFonts w:cs="Arial"/>
        <w:noProof/>
        <w:sz w:val="24"/>
        <w:lang w:eastAsia="pt-BR"/>
      </w:rPr>
      <w:drawing>
        <wp:anchor distT="0" distB="0" distL="114300" distR="114300" simplePos="0" relativeHeight="251655168" behindDoc="0" locked="0" layoutInCell="1" allowOverlap="1">
          <wp:simplePos x="0" y="0"/>
          <wp:positionH relativeFrom="column">
            <wp:posOffset>-632460</wp:posOffset>
          </wp:positionH>
          <wp:positionV relativeFrom="paragraph">
            <wp:posOffset>-182880</wp:posOffset>
          </wp:positionV>
          <wp:extent cx="590550" cy="714375"/>
          <wp:effectExtent l="19050" t="0" r="0" b="0"/>
          <wp:wrapNone/>
          <wp:docPr id="26" name="Imagem 8" descr="Brasao_aimor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asao_aimores.png"/>
                  <pic:cNvPicPr/>
                </pic:nvPicPr>
                <pic:blipFill>
                  <a:blip r:embed="rId2"/>
                  <a:stretch>
                    <a:fillRect/>
                  </a:stretch>
                </pic:blipFill>
                <pic:spPr>
                  <a:xfrm>
                    <a:off x="0" y="0"/>
                    <a:ext cx="590550" cy="714375"/>
                  </a:xfrm>
                  <a:prstGeom prst="rect">
                    <a:avLst/>
                  </a:prstGeom>
                </pic:spPr>
              </pic:pic>
            </a:graphicData>
          </a:graphic>
        </wp:anchor>
      </w:drawing>
    </w:r>
    <w:r w:rsidRPr="00483EC2">
      <w:rPr>
        <w:rFonts w:cs="Arial"/>
        <w:sz w:val="24"/>
      </w:rPr>
      <w:t>MUNICÍPIO DE AIMORÉS - MINAS GERAIS</w:t>
    </w:r>
  </w:p>
  <w:p w:rsidR="00FF2449" w:rsidRPr="00483EC2" w:rsidRDefault="00FF2449" w:rsidP="00120E1A">
    <w:pPr>
      <w:pStyle w:val="Cabealho"/>
      <w:tabs>
        <w:tab w:val="left" w:pos="1340"/>
        <w:tab w:val="center" w:pos="7001"/>
      </w:tabs>
      <w:jc w:val="center"/>
      <w:rPr>
        <w:rFonts w:cs="Arial"/>
        <w:sz w:val="24"/>
      </w:rPr>
    </w:pPr>
    <w:r w:rsidRPr="00483EC2">
      <w:rPr>
        <w:rFonts w:cs="Arial"/>
        <w:sz w:val="24"/>
      </w:rPr>
      <w:t>Plano Municipal de Saneamento Básico</w:t>
    </w:r>
    <w:r w:rsidRPr="007A0B8D">
      <w:rPr>
        <w:rFonts w:cs="Arial"/>
        <w:noProof/>
        <w:sz w:val="24"/>
        <w:lang w:eastAsia="pt-BR"/>
      </w:rPr>
      <w:drawing>
        <wp:anchor distT="0" distB="0" distL="114300" distR="114300" simplePos="0" relativeHeight="251661312" behindDoc="1" locked="0" layoutInCell="1" allowOverlap="1">
          <wp:simplePos x="0" y="0"/>
          <wp:positionH relativeFrom="column">
            <wp:posOffset>6758940</wp:posOffset>
          </wp:positionH>
          <wp:positionV relativeFrom="paragraph">
            <wp:posOffset>-368935</wp:posOffset>
          </wp:positionV>
          <wp:extent cx="781050" cy="714375"/>
          <wp:effectExtent l="19050" t="0" r="0" b="0"/>
          <wp:wrapNone/>
          <wp:docPr id="32" name="Imagem 14" descr="funa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unasa.jpg"/>
                  <pic:cNvPicPr/>
                </pic:nvPicPr>
                <pic:blipFill>
                  <a:blip r:embed="rId1"/>
                  <a:stretch>
                    <a:fillRect/>
                  </a:stretch>
                </pic:blipFill>
                <pic:spPr>
                  <a:xfrm>
                    <a:off x="0" y="0"/>
                    <a:ext cx="781050" cy="714375"/>
                  </a:xfrm>
                  <a:prstGeom prst="rect">
                    <a:avLst/>
                  </a:prstGeom>
                </pic:spPr>
              </pic:pic>
            </a:graphicData>
          </a:graphic>
        </wp:anchor>
      </w:drawing>
    </w:r>
  </w:p>
  <w:p w:rsidR="00FF2449" w:rsidRDefault="00FF2449" w:rsidP="005D2822">
    <w:pPr>
      <w:pStyle w:val="Cabealho"/>
      <w:jc w:val="center"/>
    </w:pPr>
    <w:r w:rsidRPr="00483EC2">
      <w:rPr>
        <w:rFonts w:cs="Arial"/>
        <w:sz w:val="24"/>
      </w:rPr>
      <w:t>Plano de Mobilização e Comunicação Social</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7F0148"/>
    <w:multiLevelType w:val="hybridMultilevel"/>
    <w:tmpl w:val="B650D478"/>
    <w:lvl w:ilvl="0" w:tplc="0416000D">
      <w:start w:val="1"/>
      <w:numFmt w:val="bullet"/>
      <w:lvlText w:val=""/>
      <w:lvlJc w:val="left"/>
      <w:pPr>
        <w:ind w:left="1428" w:hanging="360"/>
      </w:pPr>
      <w:rPr>
        <w:rFonts w:ascii="Wingdings" w:hAnsi="Wingdings"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1">
    <w:nsid w:val="059A053D"/>
    <w:multiLevelType w:val="hybridMultilevel"/>
    <w:tmpl w:val="2CFE75B8"/>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nsid w:val="0F1C657A"/>
    <w:multiLevelType w:val="hybridMultilevel"/>
    <w:tmpl w:val="65A4CB44"/>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nsid w:val="1087435F"/>
    <w:multiLevelType w:val="hybridMultilevel"/>
    <w:tmpl w:val="B748DB22"/>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
    <w:nsid w:val="10891196"/>
    <w:multiLevelType w:val="hybridMultilevel"/>
    <w:tmpl w:val="CCF8D6D8"/>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nsid w:val="150E76A5"/>
    <w:multiLevelType w:val="hybridMultilevel"/>
    <w:tmpl w:val="C69AB2E8"/>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nsid w:val="16CC40C8"/>
    <w:multiLevelType w:val="hybridMultilevel"/>
    <w:tmpl w:val="D50249B6"/>
    <w:lvl w:ilvl="0" w:tplc="04160001">
      <w:start w:val="1"/>
      <w:numFmt w:val="bullet"/>
      <w:lvlText w:val=""/>
      <w:lvlJc w:val="left"/>
      <w:pPr>
        <w:ind w:left="1428" w:hanging="360"/>
      </w:pPr>
      <w:rPr>
        <w:rFonts w:ascii="Symbol" w:hAnsi="Symbol" w:hint="default"/>
      </w:rPr>
    </w:lvl>
    <w:lvl w:ilvl="1" w:tplc="04160003" w:tentative="1">
      <w:start w:val="1"/>
      <w:numFmt w:val="bullet"/>
      <w:lvlText w:val="o"/>
      <w:lvlJc w:val="left"/>
      <w:pPr>
        <w:ind w:left="2148" w:hanging="360"/>
      </w:pPr>
      <w:rPr>
        <w:rFonts w:ascii="Courier New" w:hAnsi="Courier New" w:cs="Courier New" w:hint="default"/>
      </w:rPr>
    </w:lvl>
    <w:lvl w:ilvl="2" w:tplc="04160005" w:tentative="1">
      <w:start w:val="1"/>
      <w:numFmt w:val="bullet"/>
      <w:lvlText w:val=""/>
      <w:lvlJc w:val="left"/>
      <w:pPr>
        <w:ind w:left="2868" w:hanging="360"/>
      </w:pPr>
      <w:rPr>
        <w:rFonts w:ascii="Wingdings" w:hAnsi="Wingdings" w:hint="default"/>
      </w:rPr>
    </w:lvl>
    <w:lvl w:ilvl="3" w:tplc="04160001" w:tentative="1">
      <w:start w:val="1"/>
      <w:numFmt w:val="bullet"/>
      <w:lvlText w:val=""/>
      <w:lvlJc w:val="left"/>
      <w:pPr>
        <w:ind w:left="3588" w:hanging="360"/>
      </w:pPr>
      <w:rPr>
        <w:rFonts w:ascii="Symbol" w:hAnsi="Symbol" w:hint="default"/>
      </w:rPr>
    </w:lvl>
    <w:lvl w:ilvl="4" w:tplc="04160003" w:tentative="1">
      <w:start w:val="1"/>
      <w:numFmt w:val="bullet"/>
      <w:lvlText w:val="o"/>
      <w:lvlJc w:val="left"/>
      <w:pPr>
        <w:ind w:left="4308" w:hanging="360"/>
      </w:pPr>
      <w:rPr>
        <w:rFonts w:ascii="Courier New" w:hAnsi="Courier New" w:cs="Courier New" w:hint="default"/>
      </w:rPr>
    </w:lvl>
    <w:lvl w:ilvl="5" w:tplc="04160005" w:tentative="1">
      <w:start w:val="1"/>
      <w:numFmt w:val="bullet"/>
      <w:lvlText w:val=""/>
      <w:lvlJc w:val="left"/>
      <w:pPr>
        <w:ind w:left="5028" w:hanging="360"/>
      </w:pPr>
      <w:rPr>
        <w:rFonts w:ascii="Wingdings" w:hAnsi="Wingdings" w:hint="default"/>
      </w:rPr>
    </w:lvl>
    <w:lvl w:ilvl="6" w:tplc="04160001" w:tentative="1">
      <w:start w:val="1"/>
      <w:numFmt w:val="bullet"/>
      <w:lvlText w:val=""/>
      <w:lvlJc w:val="left"/>
      <w:pPr>
        <w:ind w:left="5748" w:hanging="360"/>
      </w:pPr>
      <w:rPr>
        <w:rFonts w:ascii="Symbol" w:hAnsi="Symbol" w:hint="default"/>
      </w:rPr>
    </w:lvl>
    <w:lvl w:ilvl="7" w:tplc="04160003" w:tentative="1">
      <w:start w:val="1"/>
      <w:numFmt w:val="bullet"/>
      <w:lvlText w:val="o"/>
      <w:lvlJc w:val="left"/>
      <w:pPr>
        <w:ind w:left="6468" w:hanging="360"/>
      </w:pPr>
      <w:rPr>
        <w:rFonts w:ascii="Courier New" w:hAnsi="Courier New" w:cs="Courier New" w:hint="default"/>
      </w:rPr>
    </w:lvl>
    <w:lvl w:ilvl="8" w:tplc="04160005" w:tentative="1">
      <w:start w:val="1"/>
      <w:numFmt w:val="bullet"/>
      <w:lvlText w:val=""/>
      <w:lvlJc w:val="left"/>
      <w:pPr>
        <w:ind w:left="7188" w:hanging="360"/>
      </w:pPr>
      <w:rPr>
        <w:rFonts w:ascii="Wingdings" w:hAnsi="Wingdings" w:hint="default"/>
      </w:rPr>
    </w:lvl>
  </w:abstractNum>
  <w:abstractNum w:abstractNumId="7">
    <w:nsid w:val="196A1C52"/>
    <w:multiLevelType w:val="hybridMultilevel"/>
    <w:tmpl w:val="72F23C80"/>
    <w:lvl w:ilvl="0" w:tplc="0416000D">
      <w:start w:val="1"/>
      <w:numFmt w:val="bullet"/>
      <w:lvlText w:val=""/>
      <w:lvlJc w:val="left"/>
      <w:pPr>
        <w:ind w:left="1363" w:hanging="360"/>
      </w:pPr>
      <w:rPr>
        <w:rFonts w:ascii="Wingdings" w:hAnsi="Wingdings" w:hint="default"/>
      </w:rPr>
    </w:lvl>
    <w:lvl w:ilvl="1" w:tplc="04160003" w:tentative="1">
      <w:start w:val="1"/>
      <w:numFmt w:val="bullet"/>
      <w:lvlText w:val="o"/>
      <w:lvlJc w:val="left"/>
      <w:pPr>
        <w:ind w:left="2083" w:hanging="360"/>
      </w:pPr>
      <w:rPr>
        <w:rFonts w:ascii="Courier New" w:hAnsi="Courier New" w:cs="Courier New" w:hint="default"/>
      </w:rPr>
    </w:lvl>
    <w:lvl w:ilvl="2" w:tplc="04160005" w:tentative="1">
      <w:start w:val="1"/>
      <w:numFmt w:val="bullet"/>
      <w:lvlText w:val=""/>
      <w:lvlJc w:val="left"/>
      <w:pPr>
        <w:ind w:left="2803" w:hanging="360"/>
      </w:pPr>
      <w:rPr>
        <w:rFonts w:ascii="Wingdings" w:hAnsi="Wingdings" w:hint="default"/>
      </w:rPr>
    </w:lvl>
    <w:lvl w:ilvl="3" w:tplc="04160001" w:tentative="1">
      <w:start w:val="1"/>
      <w:numFmt w:val="bullet"/>
      <w:lvlText w:val=""/>
      <w:lvlJc w:val="left"/>
      <w:pPr>
        <w:ind w:left="3523" w:hanging="360"/>
      </w:pPr>
      <w:rPr>
        <w:rFonts w:ascii="Symbol" w:hAnsi="Symbol" w:hint="default"/>
      </w:rPr>
    </w:lvl>
    <w:lvl w:ilvl="4" w:tplc="04160003" w:tentative="1">
      <w:start w:val="1"/>
      <w:numFmt w:val="bullet"/>
      <w:lvlText w:val="o"/>
      <w:lvlJc w:val="left"/>
      <w:pPr>
        <w:ind w:left="4243" w:hanging="360"/>
      </w:pPr>
      <w:rPr>
        <w:rFonts w:ascii="Courier New" w:hAnsi="Courier New" w:cs="Courier New" w:hint="default"/>
      </w:rPr>
    </w:lvl>
    <w:lvl w:ilvl="5" w:tplc="04160005" w:tentative="1">
      <w:start w:val="1"/>
      <w:numFmt w:val="bullet"/>
      <w:lvlText w:val=""/>
      <w:lvlJc w:val="left"/>
      <w:pPr>
        <w:ind w:left="4963" w:hanging="360"/>
      </w:pPr>
      <w:rPr>
        <w:rFonts w:ascii="Wingdings" w:hAnsi="Wingdings" w:hint="default"/>
      </w:rPr>
    </w:lvl>
    <w:lvl w:ilvl="6" w:tplc="04160001" w:tentative="1">
      <w:start w:val="1"/>
      <w:numFmt w:val="bullet"/>
      <w:lvlText w:val=""/>
      <w:lvlJc w:val="left"/>
      <w:pPr>
        <w:ind w:left="5683" w:hanging="360"/>
      </w:pPr>
      <w:rPr>
        <w:rFonts w:ascii="Symbol" w:hAnsi="Symbol" w:hint="default"/>
      </w:rPr>
    </w:lvl>
    <w:lvl w:ilvl="7" w:tplc="04160003" w:tentative="1">
      <w:start w:val="1"/>
      <w:numFmt w:val="bullet"/>
      <w:lvlText w:val="o"/>
      <w:lvlJc w:val="left"/>
      <w:pPr>
        <w:ind w:left="6403" w:hanging="360"/>
      </w:pPr>
      <w:rPr>
        <w:rFonts w:ascii="Courier New" w:hAnsi="Courier New" w:cs="Courier New" w:hint="default"/>
      </w:rPr>
    </w:lvl>
    <w:lvl w:ilvl="8" w:tplc="04160005" w:tentative="1">
      <w:start w:val="1"/>
      <w:numFmt w:val="bullet"/>
      <w:lvlText w:val=""/>
      <w:lvlJc w:val="left"/>
      <w:pPr>
        <w:ind w:left="7123" w:hanging="360"/>
      </w:pPr>
      <w:rPr>
        <w:rFonts w:ascii="Wingdings" w:hAnsi="Wingdings" w:hint="default"/>
      </w:rPr>
    </w:lvl>
  </w:abstractNum>
  <w:abstractNum w:abstractNumId="8">
    <w:nsid w:val="25851624"/>
    <w:multiLevelType w:val="hybridMultilevel"/>
    <w:tmpl w:val="1518A79E"/>
    <w:lvl w:ilvl="0" w:tplc="04160017">
      <w:start w:val="1"/>
      <w:numFmt w:val="lowerLetter"/>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9">
    <w:nsid w:val="259D3B99"/>
    <w:multiLevelType w:val="hybridMultilevel"/>
    <w:tmpl w:val="5950BC50"/>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0">
    <w:nsid w:val="28435E87"/>
    <w:multiLevelType w:val="hybridMultilevel"/>
    <w:tmpl w:val="7660C5DA"/>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nsid w:val="2F8709EB"/>
    <w:multiLevelType w:val="hybridMultilevel"/>
    <w:tmpl w:val="0DF0FC8E"/>
    <w:lvl w:ilvl="0" w:tplc="90C42AA2">
      <w:start w:val="1"/>
      <w:numFmt w:val="decimal"/>
      <w:lvlText w:val="%1."/>
      <w:lvlJc w:val="left"/>
      <w:pPr>
        <w:ind w:left="1440" w:hanging="360"/>
      </w:pPr>
      <w:rPr>
        <w:rFonts w:hint="default"/>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12">
    <w:nsid w:val="37EF0D3E"/>
    <w:multiLevelType w:val="hybridMultilevel"/>
    <w:tmpl w:val="58447CD4"/>
    <w:lvl w:ilvl="0" w:tplc="0416000D">
      <w:start w:val="1"/>
      <w:numFmt w:val="bullet"/>
      <w:lvlText w:val=""/>
      <w:lvlJc w:val="left"/>
      <w:pPr>
        <w:ind w:left="1440" w:hanging="360"/>
      </w:pPr>
      <w:rPr>
        <w:rFonts w:ascii="Wingdings" w:hAnsi="Wingdings"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13">
    <w:nsid w:val="3F5E2CB9"/>
    <w:multiLevelType w:val="hybridMultilevel"/>
    <w:tmpl w:val="F3522310"/>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4">
    <w:nsid w:val="3FA13A9A"/>
    <w:multiLevelType w:val="hybridMultilevel"/>
    <w:tmpl w:val="E948F11E"/>
    <w:lvl w:ilvl="0" w:tplc="0416000D">
      <w:start w:val="1"/>
      <w:numFmt w:val="bullet"/>
      <w:lvlText w:val=""/>
      <w:lvlJc w:val="left"/>
      <w:pPr>
        <w:ind w:left="1440" w:hanging="360"/>
      </w:pPr>
      <w:rPr>
        <w:rFonts w:ascii="Wingdings" w:hAnsi="Wingdings" w:hint="default"/>
      </w:rPr>
    </w:lvl>
    <w:lvl w:ilvl="1" w:tplc="04160003" w:tentative="1">
      <w:start w:val="1"/>
      <w:numFmt w:val="bullet"/>
      <w:lvlText w:val="o"/>
      <w:lvlJc w:val="left"/>
      <w:pPr>
        <w:ind w:left="2160" w:hanging="360"/>
      </w:pPr>
      <w:rPr>
        <w:rFonts w:ascii="Courier New" w:hAnsi="Courier New" w:cs="Courier New" w:hint="default"/>
      </w:rPr>
    </w:lvl>
    <w:lvl w:ilvl="2" w:tplc="04160005" w:tentative="1">
      <w:start w:val="1"/>
      <w:numFmt w:val="bullet"/>
      <w:lvlText w:val=""/>
      <w:lvlJc w:val="left"/>
      <w:pPr>
        <w:ind w:left="2880" w:hanging="360"/>
      </w:pPr>
      <w:rPr>
        <w:rFonts w:ascii="Wingdings" w:hAnsi="Wingdings" w:hint="default"/>
      </w:rPr>
    </w:lvl>
    <w:lvl w:ilvl="3" w:tplc="04160001" w:tentative="1">
      <w:start w:val="1"/>
      <w:numFmt w:val="bullet"/>
      <w:lvlText w:val=""/>
      <w:lvlJc w:val="left"/>
      <w:pPr>
        <w:ind w:left="3600" w:hanging="360"/>
      </w:pPr>
      <w:rPr>
        <w:rFonts w:ascii="Symbol" w:hAnsi="Symbol" w:hint="default"/>
      </w:rPr>
    </w:lvl>
    <w:lvl w:ilvl="4" w:tplc="04160003" w:tentative="1">
      <w:start w:val="1"/>
      <w:numFmt w:val="bullet"/>
      <w:lvlText w:val="o"/>
      <w:lvlJc w:val="left"/>
      <w:pPr>
        <w:ind w:left="4320" w:hanging="360"/>
      </w:pPr>
      <w:rPr>
        <w:rFonts w:ascii="Courier New" w:hAnsi="Courier New" w:cs="Courier New" w:hint="default"/>
      </w:rPr>
    </w:lvl>
    <w:lvl w:ilvl="5" w:tplc="04160005" w:tentative="1">
      <w:start w:val="1"/>
      <w:numFmt w:val="bullet"/>
      <w:lvlText w:val=""/>
      <w:lvlJc w:val="left"/>
      <w:pPr>
        <w:ind w:left="5040" w:hanging="360"/>
      </w:pPr>
      <w:rPr>
        <w:rFonts w:ascii="Wingdings" w:hAnsi="Wingdings" w:hint="default"/>
      </w:rPr>
    </w:lvl>
    <w:lvl w:ilvl="6" w:tplc="04160001" w:tentative="1">
      <w:start w:val="1"/>
      <w:numFmt w:val="bullet"/>
      <w:lvlText w:val=""/>
      <w:lvlJc w:val="left"/>
      <w:pPr>
        <w:ind w:left="5760" w:hanging="360"/>
      </w:pPr>
      <w:rPr>
        <w:rFonts w:ascii="Symbol" w:hAnsi="Symbol" w:hint="default"/>
      </w:rPr>
    </w:lvl>
    <w:lvl w:ilvl="7" w:tplc="04160003" w:tentative="1">
      <w:start w:val="1"/>
      <w:numFmt w:val="bullet"/>
      <w:lvlText w:val="o"/>
      <w:lvlJc w:val="left"/>
      <w:pPr>
        <w:ind w:left="6480" w:hanging="360"/>
      </w:pPr>
      <w:rPr>
        <w:rFonts w:ascii="Courier New" w:hAnsi="Courier New" w:cs="Courier New" w:hint="default"/>
      </w:rPr>
    </w:lvl>
    <w:lvl w:ilvl="8" w:tplc="04160005" w:tentative="1">
      <w:start w:val="1"/>
      <w:numFmt w:val="bullet"/>
      <w:lvlText w:val=""/>
      <w:lvlJc w:val="left"/>
      <w:pPr>
        <w:ind w:left="7200" w:hanging="360"/>
      </w:pPr>
      <w:rPr>
        <w:rFonts w:ascii="Wingdings" w:hAnsi="Wingdings" w:hint="default"/>
      </w:rPr>
    </w:lvl>
  </w:abstractNum>
  <w:abstractNum w:abstractNumId="15">
    <w:nsid w:val="40F11C07"/>
    <w:multiLevelType w:val="hybridMultilevel"/>
    <w:tmpl w:val="C4546C74"/>
    <w:lvl w:ilvl="0" w:tplc="04160017">
      <w:start w:val="1"/>
      <w:numFmt w:val="lowerLetter"/>
      <w:lvlText w:val="%1)"/>
      <w:lvlJc w:val="left"/>
      <w:pPr>
        <w:ind w:left="1429" w:hanging="360"/>
      </w:pPr>
    </w:lvl>
    <w:lvl w:ilvl="1" w:tplc="0416001B">
      <w:start w:val="1"/>
      <w:numFmt w:val="lowerRoman"/>
      <w:lvlText w:val="%2."/>
      <w:lvlJc w:val="right"/>
      <w:pPr>
        <w:ind w:left="2149" w:hanging="360"/>
      </w:pPr>
      <w:rPr>
        <w:rFonts w:hint="default"/>
      </w:rPr>
    </w:lvl>
    <w:lvl w:ilvl="2" w:tplc="2EE8ED02">
      <w:numFmt w:val="bullet"/>
      <w:lvlText w:val=""/>
      <w:lvlJc w:val="left"/>
      <w:pPr>
        <w:ind w:left="3169" w:hanging="480"/>
      </w:pPr>
      <w:rPr>
        <w:rFonts w:ascii="Symbol" w:eastAsiaTheme="minorHAnsi" w:hAnsi="Symbol" w:cs="Times New Roman" w:hint="default"/>
      </w:r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16">
    <w:nsid w:val="4A002703"/>
    <w:multiLevelType w:val="hybridMultilevel"/>
    <w:tmpl w:val="AA027BDE"/>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7">
    <w:nsid w:val="4D823850"/>
    <w:multiLevelType w:val="multilevel"/>
    <w:tmpl w:val="AF4437BE"/>
    <w:lvl w:ilvl="0">
      <w:start w:val="2"/>
      <w:numFmt w:val="decimal"/>
      <w:lvlText w:val="%1"/>
      <w:lvlJc w:val="left"/>
      <w:pPr>
        <w:tabs>
          <w:tab w:val="num" w:pos="720"/>
        </w:tabs>
        <w:ind w:left="720" w:hanging="360"/>
      </w:pPr>
      <w:rPr>
        <w:rFonts w:hint="default"/>
      </w:rPr>
    </w:lvl>
    <w:lvl w:ilvl="1">
      <w:start w:val="1"/>
      <w:numFmt w:val="decimal"/>
      <w:isLgl/>
      <w:lvlText w:val="%1.%2"/>
      <w:lvlJc w:val="left"/>
      <w:pPr>
        <w:tabs>
          <w:tab w:val="num" w:pos="1069"/>
        </w:tabs>
        <w:ind w:left="1069" w:hanging="360"/>
      </w:pPr>
      <w:rPr>
        <w:rFonts w:hint="default"/>
      </w:rPr>
    </w:lvl>
    <w:lvl w:ilvl="2">
      <w:start w:val="1"/>
      <w:numFmt w:val="decimal"/>
      <w:isLgl/>
      <w:lvlText w:val="%1.%2.%3"/>
      <w:lvlJc w:val="left"/>
      <w:pPr>
        <w:tabs>
          <w:tab w:val="num" w:pos="1778"/>
        </w:tabs>
        <w:ind w:left="1778" w:hanging="720"/>
      </w:pPr>
      <w:rPr>
        <w:rFonts w:hint="default"/>
      </w:rPr>
    </w:lvl>
    <w:lvl w:ilvl="3">
      <w:start w:val="1"/>
      <w:numFmt w:val="decimal"/>
      <w:isLgl/>
      <w:lvlText w:val="%1.%2.%3.%4"/>
      <w:lvlJc w:val="left"/>
      <w:pPr>
        <w:tabs>
          <w:tab w:val="num" w:pos="2127"/>
        </w:tabs>
        <w:ind w:left="2127" w:hanging="720"/>
      </w:pPr>
      <w:rPr>
        <w:rFonts w:hint="default"/>
      </w:rPr>
    </w:lvl>
    <w:lvl w:ilvl="4">
      <w:start w:val="1"/>
      <w:numFmt w:val="decimal"/>
      <w:isLgl/>
      <w:lvlText w:val="%1.%2.%3.%4.%5"/>
      <w:lvlJc w:val="left"/>
      <w:pPr>
        <w:tabs>
          <w:tab w:val="num" w:pos="2836"/>
        </w:tabs>
        <w:ind w:left="2836" w:hanging="1080"/>
      </w:pPr>
      <w:rPr>
        <w:rFonts w:hint="default"/>
      </w:rPr>
    </w:lvl>
    <w:lvl w:ilvl="5">
      <w:start w:val="1"/>
      <w:numFmt w:val="decimal"/>
      <w:isLgl/>
      <w:lvlText w:val="%1.%2.%3.%4.%5.%6"/>
      <w:lvlJc w:val="left"/>
      <w:pPr>
        <w:tabs>
          <w:tab w:val="num" w:pos="3185"/>
        </w:tabs>
        <w:ind w:left="3185" w:hanging="1080"/>
      </w:pPr>
      <w:rPr>
        <w:rFonts w:hint="default"/>
      </w:rPr>
    </w:lvl>
    <w:lvl w:ilvl="6">
      <w:start w:val="1"/>
      <w:numFmt w:val="decimal"/>
      <w:isLgl/>
      <w:lvlText w:val="%1.%2.%3.%4.%5.%6.%7"/>
      <w:lvlJc w:val="left"/>
      <w:pPr>
        <w:tabs>
          <w:tab w:val="num" w:pos="3894"/>
        </w:tabs>
        <w:ind w:left="3894" w:hanging="1440"/>
      </w:pPr>
      <w:rPr>
        <w:rFonts w:hint="default"/>
      </w:rPr>
    </w:lvl>
    <w:lvl w:ilvl="7">
      <w:start w:val="1"/>
      <w:numFmt w:val="decimal"/>
      <w:isLgl/>
      <w:lvlText w:val="%1.%2.%3.%4.%5.%6.%7.%8"/>
      <w:lvlJc w:val="left"/>
      <w:pPr>
        <w:tabs>
          <w:tab w:val="num" w:pos="4243"/>
        </w:tabs>
        <w:ind w:left="4243" w:hanging="1440"/>
      </w:pPr>
      <w:rPr>
        <w:rFonts w:hint="default"/>
      </w:rPr>
    </w:lvl>
    <w:lvl w:ilvl="8">
      <w:start w:val="1"/>
      <w:numFmt w:val="decimal"/>
      <w:isLgl/>
      <w:lvlText w:val="%1.%2.%3.%4.%5.%6.%7.%8.%9"/>
      <w:lvlJc w:val="left"/>
      <w:pPr>
        <w:tabs>
          <w:tab w:val="num" w:pos="4952"/>
        </w:tabs>
        <w:ind w:left="4952" w:hanging="1800"/>
      </w:pPr>
      <w:rPr>
        <w:rFonts w:hint="default"/>
      </w:rPr>
    </w:lvl>
  </w:abstractNum>
  <w:abstractNum w:abstractNumId="18">
    <w:nsid w:val="54451058"/>
    <w:multiLevelType w:val="hybridMultilevel"/>
    <w:tmpl w:val="AEFC6418"/>
    <w:lvl w:ilvl="0" w:tplc="2DBE444E">
      <w:start w:val="1"/>
      <w:numFmt w:val="decimal"/>
      <w:lvlText w:val="%1&gt;"/>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nsid w:val="555441A5"/>
    <w:multiLevelType w:val="hybridMultilevel"/>
    <w:tmpl w:val="FD3CA580"/>
    <w:lvl w:ilvl="0" w:tplc="EC123560">
      <w:start w:val="1"/>
      <w:numFmt w:val="upperRoman"/>
      <w:lvlText w:val="%1."/>
      <w:lvlJc w:val="left"/>
      <w:pPr>
        <w:tabs>
          <w:tab w:val="num" w:pos="1680"/>
        </w:tabs>
        <w:ind w:left="1680" w:hanging="780"/>
      </w:pPr>
      <w:rPr>
        <w:rFonts w:hint="default"/>
      </w:rPr>
    </w:lvl>
    <w:lvl w:ilvl="1" w:tplc="04160019" w:tentative="1">
      <w:start w:val="1"/>
      <w:numFmt w:val="lowerLetter"/>
      <w:lvlText w:val="%2."/>
      <w:lvlJc w:val="left"/>
      <w:pPr>
        <w:tabs>
          <w:tab w:val="num" w:pos="1980"/>
        </w:tabs>
        <w:ind w:left="1980" w:hanging="360"/>
      </w:pPr>
    </w:lvl>
    <w:lvl w:ilvl="2" w:tplc="0416001B" w:tentative="1">
      <w:start w:val="1"/>
      <w:numFmt w:val="lowerRoman"/>
      <w:lvlText w:val="%3."/>
      <w:lvlJc w:val="right"/>
      <w:pPr>
        <w:tabs>
          <w:tab w:val="num" w:pos="2700"/>
        </w:tabs>
        <w:ind w:left="2700" w:hanging="180"/>
      </w:pPr>
    </w:lvl>
    <w:lvl w:ilvl="3" w:tplc="0416000F" w:tentative="1">
      <w:start w:val="1"/>
      <w:numFmt w:val="decimal"/>
      <w:lvlText w:val="%4."/>
      <w:lvlJc w:val="left"/>
      <w:pPr>
        <w:tabs>
          <w:tab w:val="num" w:pos="3420"/>
        </w:tabs>
        <w:ind w:left="3420" w:hanging="360"/>
      </w:pPr>
    </w:lvl>
    <w:lvl w:ilvl="4" w:tplc="04160019" w:tentative="1">
      <w:start w:val="1"/>
      <w:numFmt w:val="lowerLetter"/>
      <w:lvlText w:val="%5."/>
      <w:lvlJc w:val="left"/>
      <w:pPr>
        <w:tabs>
          <w:tab w:val="num" w:pos="4140"/>
        </w:tabs>
        <w:ind w:left="4140" w:hanging="360"/>
      </w:pPr>
    </w:lvl>
    <w:lvl w:ilvl="5" w:tplc="0416001B" w:tentative="1">
      <w:start w:val="1"/>
      <w:numFmt w:val="lowerRoman"/>
      <w:lvlText w:val="%6."/>
      <w:lvlJc w:val="right"/>
      <w:pPr>
        <w:tabs>
          <w:tab w:val="num" w:pos="4860"/>
        </w:tabs>
        <w:ind w:left="4860" w:hanging="180"/>
      </w:pPr>
    </w:lvl>
    <w:lvl w:ilvl="6" w:tplc="0416000F" w:tentative="1">
      <w:start w:val="1"/>
      <w:numFmt w:val="decimal"/>
      <w:lvlText w:val="%7."/>
      <w:lvlJc w:val="left"/>
      <w:pPr>
        <w:tabs>
          <w:tab w:val="num" w:pos="5580"/>
        </w:tabs>
        <w:ind w:left="5580" w:hanging="360"/>
      </w:pPr>
    </w:lvl>
    <w:lvl w:ilvl="7" w:tplc="04160019" w:tentative="1">
      <w:start w:val="1"/>
      <w:numFmt w:val="lowerLetter"/>
      <w:lvlText w:val="%8."/>
      <w:lvlJc w:val="left"/>
      <w:pPr>
        <w:tabs>
          <w:tab w:val="num" w:pos="6300"/>
        </w:tabs>
        <w:ind w:left="6300" w:hanging="360"/>
      </w:pPr>
    </w:lvl>
    <w:lvl w:ilvl="8" w:tplc="0416001B" w:tentative="1">
      <w:start w:val="1"/>
      <w:numFmt w:val="lowerRoman"/>
      <w:lvlText w:val="%9."/>
      <w:lvlJc w:val="right"/>
      <w:pPr>
        <w:tabs>
          <w:tab w:val="num" w:pos="7020"/>
        </w:tabs>
        <w:ind w:left="7020" w:hanging="180"/>
      </w:pPr>
    </w:lvl>
  </w:abstractNum>
  <w:abstractNum w:abstractNumId="20">
    <w:nsid w:val="57B627DE"/>
    <w:multiLevelType w:val="hybridMultilevel"/>
    <w:tmpl w:val="D9A2DBBA"/>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nsid w:val="59FE3A87"/>
    <w:multiLevelType w:val="hybridMultilevel"/>
    <w:tmpl w:val="B48041DC"/>
    <w:lvl w:ilvl="0" w:tplc="6458DE32">
      <w:start w:val="1"/>
      <w:numFmt w:val="decimal"/>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22">
    <w:nsid w:val="5CAF68DC"/>
    <w:multiLevelType w:val="hybridMultilevel"/>
    <w:tmpl w:val="2382AD18"/>
    <w:lvl w:ilvl="0" w:tplc="0416000D">
      <w:start w:val="1"/>
      <w:numFmt w:val="bullet"/>
      <w:lvlText w:val=""/>
      <w:lvlJc w:val="left"/>
      <w:pPr>
        <w:ind w:left="1069" w:hanging="360"/>
      </w:pPr>
      <w:rPr>
        <w:rFonts w:ascii="Wingdings" w:hAnsi="Wingdings" w:hint="default"/>
      </w:rPr>
    </w:lvl>
    <w:lvl w:ilvl="1" w:tplc="04160003" w:tentative="1">
      <w:start w:val="1"/>
      <w:numFmt w:val="bullet"/>
      <w:lvlText w:val="o"/>
      <w:lvlJc w:val="left"/>
      <w:pPr>
        <w:ind w:left="1789" w:hanging="360"/>
      </w:pPr>
      <w:rPr>
        <w:rFonts w:ascii="Courier New" w:hAnsi="Courier New" w:cs="Courier New" w:hint="default"/>
      </w:rPr>
    </w:lvl>
    <w:lvl w:ilvl="2" w:tplc="04160005" w:tentative="1">
      <w:start w:val="1"/>
      <w:numFmt w:val="bullet"/>
      <w:lvlText w:val=""/>
      <w:lvlJc w:val="left"/>
      <w:pPr>
        <w:ind w:left="2509" w:hanging="360"/>
      </w:pPr>
      <w:rPr>
        <w:rFonts w:ascii="Wingdings" w:hAnsi="Wingdings" w:hint="default"/>
      </w:rPr>
    </w:lvl>
    <w:lvl w:ilvl="3" w:tplc="04160001" w:tentative="1">
      <w:start w:val="1"/>
      <w:numFmt w:val="bullet"/>
      <w:lvlText w:val=""/>
      <w:lvlJc w:val="left"/>
      <w:pPr>
        <w:ind w:left="3229" w:hanging="360"/>
      </w:pPr>
      <w:rPr>
        <w:rFonts w:ascii="Symbol" w:hAnsi="Symbol" w:hint="default"/>
      </w:rPr>
    </w:lvl>
    <w:lvl w:ilvl="4" w:tplc="04160003" w:tentative="1">
      <w:start w:val="1"/>
      <w:numFmt w:val="bullet"/>
      <w:lvlText w:val="o"/>
      <w:lvlJc w:val="left"/>
      <w:pPr>
        <w:ind w:left="3949" w:hanging="360"/>
      </w:pPr>
      <w:rPr>
        <w:rFonts w:ascii="Courier New" w:hAnsi="Courier New" w:cs="Courier New" w:hint="default"/>
      </w:rPr>
    </w:lvl>
    <w:lvl w:ilvl="5" w:tplc="04160005" w:tentative="1">
      <w:start w:val="1"/>
      <w:numFmt w:val="bullet"/>
      <w:lvlText w:val=""/>
      <w:lvlJc w:val="left"/>
      <w:pPr>
        <w:ind w:left="4669" w:hanging="360"/>
      </w:pPr>
      <w:rPr>
        <w:rFonts w:ascii="Wingdings" w:hAnsi="Wingdings" w:hint="default"/>
      </w:rPr>
    </w:lvl>
    <w:lvl w:ilvl="6" w:tplc="04160001" w:tentative="1">
      <w:start w:val="1"/>
      <w:numFmt w:val="bullet"/>
      <w:lvlText w:val=""/>
      <w:lvlJc w:val="left"/>
      <w:pPr>
        <w:ind w:left="5389" w:hanging="360"/>
      </w:pPr>
      <w:rPr>
        <w:rFonts w:ascii="Symbol" w:hAnsi="Symbol" w:hint="default"/>
      </w:rPr>
    </w:lvl>
    <w:lvl w:ilvl="7" w:tplc="04160003" w:tentative="1">
      <w:start w:val="1"/>
      <w:numFmt w:val="bullet"/>
      <w:lvlText w:val="o"/>
      <w:lvlJc w:val="left"/>
      <w:pPr>
        <w:ind w:left="6109" w:hanging="360"/>
      </w:pPr>
      <w:rPr>
        <w:rFonts w:ascii="Courier New" w:hAnsi="Courier New" w:cs="Courier New" w:hint="default"/>
      </w:rPr>
    </w:lvl>
    <w:lvl w:ilvl="8" w:tplc="04160005" w:tentative="1">
      <w:start w:val="1"/>
      <w:numFmt w:val="bullet"/>
      <w:lvlText w:val=""/>
      <w:lvlJc w:val="left"/>
      <w:pPr>
        <w:ind w:left="6829" w:hanging="360"/>
      </w:pPr>
      <w:rPr>
        <w:rFonts w:ascii="Wingdings" w:hAnsi="Wingdings" w:hint="default"/>
      </w:rPr>
    </w:lvl>
  </w:abstractNum>
  <w:abstractNum w:abstractNumId="23">
    <w:nsid w:val="6579258C"/>
    <w:multiLevelType w:val="hybridMultilevel"/>
    <w:tmpl w:val="30DE2DB8"/>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4">
    <w:nsid w:val="662D11AB"/>
    <w:multiLevelType w:val="hybridMultilevel"/>
    <w:tmpl w:val="4E1C0624"/>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nsid w:val="689276D0"/>
    <w:multiLevelType w:val="hybridMultilevel"/>
    <w:tmpl w:val="4996860C"/>
    <w:lvl w:ilvl="0" w:tplc="63120496">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nsid w:val="68E44BC2"/>
    <w:multiLevelType w:val="hybridMultilevel"/>
    <w:tmpl w:val="30DE2F76"/>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7">
    <w:nsid w:val="6D7271A9"/>
    <w:multiLevelType w:val="hybridMultilevel"/>
    <w:tmpl w:val="506CB718"/>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8">
    <w:nsid w:val="6E587613"/>
    <w:multiLevelType w:val="hybridMultilevel"/>
    <w:tmpl w:val="04DE08B4"/>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9">
    <w:nsid w:val="6F211212"/>
    <w:multiLevelType w:val="hybridMultilevel"/>
    <w:tmpl w:val="DDB62BA0"/>
    <w:lvl w:ilvl="0" w:tplc="8D267B68">
      <w:start w:val="1"/>
      <w:numFmt w:val="decimal"/>
      <w:lvlText w:val="%1&gt;"/>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nsid w:val="6FAA20AF"/>
    <w:multiLevelType w:val="hybridMultilevel"/>
    <w:tmpl w:val="0DF0FC8E"/>
    <w:lvl w:ilvl="0" w:tplc="90C42AA2">
      <w:start w:val="1"/>
      <w:numFmt w:val="decimal"/>
      <w:lvlText w:val="%1."/>
      <w:lvlJc w:val="left"/>
      <w:pPr>
        <w:ind w:left="1440" w:hanging="360"/>
      </w:pPr>
      <w:rPr>
        <w:rFonts w:hint="default"/>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31">
    <w:nsid w:val="74AE002C"/>
    <w:multiLevelType w:val="hybridMultilevel"/>
    <w:tmpl w:val="A9629F2E"/>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2">
    <w:nsid w:val="77012DBF"/>
    <w:multiLevelType w:val="hybridMultilevel"/>
    <w:tmpl w:val="74E845BA"/>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abstractNumId w:val="16"/>
  </w:num>
  <w:num w:numId="2">
    <w:abstractNumId w:val="14"/>
  </w:num>
  <w:num w:numId="3">
    <w:abstractNumId w:val="12"/>
  </w:num>
  <w:num w:numId="4">
    <w:abstractNumId w:val="7"/>
  </w:num>
  <w:num w:numId="5">
    <w:abstractNumId w:val="20"/>
  </w:num>
  <w:num w:numId="6">
    <w:abstractNumId w:val="31"/>
  </w:num>
  <w:num w:numId="7">
    <w:abstractNumId w:val="6"/>
  </w:num>
  <w:num w:numId="8">
    <w:abstractNumId w:val="0"/>
  </w:num>
  <w:num w:numId="9">
    <w:abstractNumId w:val="22"/>
  </w:num>
  <w:num w:numId="10">
    <w:abstractNumId w:val="18"/>
  </w:num>
  <w:num w:numId="11">
    <w:abstractNumId w:val="29"/>
  </w:num>
  <w:num w:numId="12">
    <w:abstractNumId w:val="24"/>
  </w:num>
  <w:num w:numId="13">
    <w:abstractNumId w:val="21"/>
  </w:num>
  <w:num w:numId="14">
    <w:abstractNumId w:val="30"/>
  </w:num>
  <w:num w:numId="15">
    <w:abstractNumId w:val="11"/>
  </w:num>
  <w:num w:numId="16">
    <w:abstractNumId w:val="10"/>
  </w:num>
  <w:num w:numId="17">
    <w:abstractNumId w:val="25"/>
  </w:num>
  <w:num w:numId="18">
    <w:abstractNumId w:val="17"/>
  </w:num>
  <w:num w:numId="19">
    <w:abstractNumId w:val="19"/>
  </w:num>
  <w:num w:numId="20">
    <w:abstractNumId w:val="8"/>
  </w:num>
  <w:num w:numId="21">
    <w:abstractNumId w:val="15"/>
  </w:num>
  <w:num w:numId="22">
    <w:abstractNumId w:val="4"/>
  </w:num>
  <w:num w:numId="23">
    <w:abstractNumId w:val="9"/>
  </w:num>
  <w:num w:numId="24">
    <w:abstractNumId w:val="5"/>
  </w:num>
  <w:num w:numId="25">
    <w:abstractNumId w:val="27"/>
  </w:num>
  <w:num w:numId="26">
    <w:abstractNumId w:val="28"/>
  </w:num>
  <w:num w:numId="27">
    <w:abstractNumId w:val="23"/>
  </w:num>
  <w:num w:numId="28">
    <w:abstractNumId w:val="32"/>
  </w:num>
  <w:num w:numId="29">
    <w:abstractNumId w:val="26"/>
  </w:num>
  <w:num w:numId="30">
    <w:abstractNumId w:val="13"/>
  </w:num>
  <w:num w:numId="31">
    <w:abstractNumId w:val="1"/>
  </w:num>
  <w:num w:numId="32">
    <w:abstractNumId w:val="2"/>
  </w:num>
  <w:num w:numId="3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drawingGridHorizontalSpacing w:val="110"/>
  <w:displayHorizontalDrawingGridEvery w:val="2"/>
  <w:characterSpacingControl w:val="doNotCompress"/>
  <w:hdrShapeDefaults>
    <o:shapedefaults v:ext="edit" spidmax="30728">
      <o:colormenu v:ext="edit" fillcolor="none"/>
    </o:shapedefaults>
  </w:hdrShapeDefaults>
  <w:footnotePr>
    <w:footnote w:id="-1"/>
    <w:footnote w:id="0"/>
  </w:footnotePr>
  <w:endnotePr>
    <w:endnote w:id="-1"/>
    <w:endnote w:id="0"/>
  </w:endnotePr>
  <w:compat>
    <w:compatSetting w:name="compatibilityMode" w:uri="http://schemas.microsoft.com/office/word" w:val="12"/>
  </w:compat>
  <w:rsids>
    <w:rsidRoot w:val="00AA268B"/>
    <w:rsid w:val="00005995"/>
    <w:rsid w:val="00043C74"/>
    <w:rsid w:val="00046CC0"/>
    <w:rsid w:val="00096C79"/>
    <w:rsid w:val="000A0CB8"/>
    <w:rsid w:val="000C0885"/>
    <w:rsid w:val="000C15DF"/>
    <w:rsid w:val="000C3609"/>
    <w:rsid w:val="000C4E43"/>
    <w:rsid w:val="0011576E"/>
    <w:rsid w:val="00120E1A"/>
    <w:rsid w:val="00170B9D"/>
    <w:rsid w:val="001B3A67"/>
    <w:rsid w:val="001D24AA"/>
    <w:rsid w:val="001D7027"/>
    <w:rsid w:val="002543E4"/>
    <w:rsid w:val="002722BB"/>
    <w:rsid w:val="00292359"/>
    <w:rsid w:val="00316AFA"/>
    <w:rsid w:val="003A3113"/>
    <w:rsid w:val="00463647"/>
    <w:rsid w:val="00467703"/>
    <w:rsid w:val="00483EC2"/>
    <w:rsid w:val="00496555"/>
    <w:rsid w:val="004B6B05"/>
    <w:rsid w:val="004D020E"/>
    <w:rsid w:val="00505489"/>
    <w:rsid w:val="0052102B"/>
    <w:rsid w:val="00521F73"/>
    <w:rsid w:val="00544FFF"/>
    <w:rsid w:val="00555FD1"/>
    <w:rsid w:val="00590E1E"/>
    <w:rsid w:val="005A1387"/>
    <w:rsid w:val="005B5CF8"/>
    <w:rsid w:val="005D2822"/>
    <w:rsid w:val="0060365C"/>
    <w:rsid w:val="00663906"/>
    <w:rsid w:val="00670D80"/>
    <w:rsid w:val="006D3DCF"/>
    <w:rsid w:val="00702C12"/>
    <w:rsid w:val="00716A84"/>
    <w:rsid w:val="007A0B8D"/>
    <w:rsid w:val="007C36C7"/>
    <w:rsid w:val="007D6BBA"/>
    <w:rsid w:val="00823CA4"/>
    <w:rsid w:val="00860236"/>
    <w:rsid w:val="008616BA"/>
    <w:rsid w:val="00866730"/>
    <w:rsid w:val="008B52BF"/>
    <w:rsid w:val="00914500"/>
    <w:rsid w:val="00946AF5"/>
    <w:rsid w:val="0099748B"/>
    <w:rsid w:val="009D5E41"/>
    <w:rsid w:val="009E31CB"/>
    <w:rsid w:val="00A00DBC"/>
    <w:rsid w:val="00A12963"/>
    <w:rsid w:val="00A30715"/>
    <w:rsid w:val="00A312CC"/>
    <w:rsid w:val="00A430D2"/>
    <w:rsid w:val="00A4632E"/>
    <w:rsid w:val="00A5533B"/>
    <w:rsid w:val="00A61490"/>
    <w:rsid w:val="00A706FF"/>
    <w:rsid w:val="00A72AB1"/>
    <w:rsid w:val="00AA268B"/>
    <w:rsid w:val="00AA2696"/>
    <w:rsid w:val="00B518D8"/>
    <w:rsid w:val="00B969AA"/>
    <w:rsid w:val="00B97DF9"/>
    <w:rsid w:val="00BE2619"/>
    <w:rsid w:val="00C11F4B"/>
    <w:rsid w:val="00C266EC"/>
    <w:rsid w:val="00C5065B"/>
    <w:rsid w:val="00C5343E"/>
    <w:rsid w:val="00CE7430"/>
    <w:rsid w:val="00D261C6"/>
    <w:rsid w:val="00D5110F"/>
    <w:rsid w:val="00D56B0A"/>
    <w:rsid w:val="00D63212"/>
    <w:rsid w:val="00D80896"/>
    <w:rsid w:val="00D810FF"/>
    <w:rsid w:val="00D95B33"/>
    <w:rsid w:val="00DC6CBF"/>
    <w:rsid w:val="00DD0A89"/>
    <w:rsid w:val="00DD3BE8"/>
    <w:rsid w:val="00DE3F96"/>
    <w:rsid w:val="00DF10AD"/>
    <w:rsid w:val="00E250C2"/>
    <w:rsid w:val="00E54D6E"/>
    <w:rsid w:val="00E559C1"/>
    <w:rsid w:val="00E63D53"/>
    <w:rsid w:val="00E94D50"/>
    <w:rsid w:val="00ED48A9"/>
    <w:rsid w:val="00F231E9"/>
    <w:rsid w:val="00F24CE6"/>
    <w:rsid w:val="00F73419"/>
    <w:rsid w:val="00F838EE"/>
    <w:rsid w:val="00F91B48"/>
    <w:rsid w:val="00FA0B30"/>
    <w:rsid w:val="00FA13E7"/>
    <w:rsid w:val="00FA2938"/>
    <w:rsid w:val="00FE2B06"/>
    <w:rsid w:val="00FF244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30728">
      <o:colormenu v:ext="edit" fillcolor="none"/>
    </o:shapedefaults>
    <o:shapelayout v:ext="edit">
      <o:idmap v:ext="edit" data="1"/>
    </o:shapelayout>
  </w:shapeDefaults>
  <w:decimalSymbol w:val=","/>
  <w:listSeparator w:val=";"/>
  <w15:docId w15:val="{E22E7B67-6E6D-4CFE-8697-317ED66238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543E4"/>
  </w:style>
  <w:style w:type="paragraph" w:styleId="Ttulo1">
    <w:name w:val="heading 1"/>
    <w:basedOn w:val="Normal"/>
    <w:next w:val="Normal"/>
    <w:link w:val="Ttulo1Char"/>
    <w:uiPriority w:val="9"/>
    <w:qFormat/>
    <w:rsid w:val="00096C79"/>
    <w:pPr>
      <w:keepNext/>
      <w:keepLines/>
      <w:spacing w:before="480" w:after="0"/>
      <w:jc w:val="center"/>
      <w:outlineLvl w:val="0"/>
    </w:pPr>
    <w:rPr>
      <w:rFonts w:eastAsiaTheme="majorEastAsia" w:cstheme="majorBidi"/>
      <w:b/>
      <w:bCs/>
      <w:color w:val="000000" w:themeColor="text1"/>
      <w:sz w:val="32"/>
      <w:szCs w:val="28"/>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Textodebalo">
    <w:name w:val="Balloon Text"/>
    <w:basedOn w:val="Normal"/>
    <w:link w:val="TextodebaloChar"/>
    <w:uiPriority w:val="99"/>
    <w:semiHidden/>
    <w:unhideWhenUsed/>
    <w:rsid w:val="00A72AB1"/>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A72AB1"/>
    <w:rPr>
      <w:rFonts w:ascii="Tahoma" w:hAnsi="Tahoma" w:cs="Tahoma"/>
      <w:sz w:val="16"/>
      <w:szCs w:val="16"/>
    </w:rPr>
  </w:style>
  <w:style w:type="paragraph" w:styleId="Cabealho">
    <w:name w:val="header"/>
    <w:basedOn w:val="Normal"/>
    <w:link w:val="CabealhoChar"/>
    <w:uiPriority w:val="99"/>
    <w:unhideWhenUsed/>
    <w:rsid w:val="00483EC2"/>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483EC2"/>
  </w:style>
  <w:style w:type="paragraph" w:styleId="Rodap">
    <w:name w:val="footer"/>
    <w:basedOn w:val="Normal"/>
    <w:link w:val="RodapChar"/>
    <w:uiPriority w:val="99"/>
    <w:unhideWhenUsed/>
    <w:rsid w:val="00483EC2"/>
    <w:pPr>
      <w:tabs>
        <w:tab w:val="center" w:pos="4252"/>
        <w:tab w:val="right" w:pos="8504"/>
      </w:tabs>
      <w:spacing w:after="0" w:line="240" w:lineRule="auto"/>
    </w:pPr>
  </w:style>
  <w:style w:type="character" w:customStyle="1" w:styleId="RodapChar">
    <w:name w:val="Rodapé Char"/>
    <w:basedOn w:val="Fontepargpadro"/>
    <w:link w:val="Rodap"/>
    <w:uiPriority w:val="99"/>
    <w:rsid w:val="00483EC2"/>
  </w:style>
  <w:style w:type="paragraph" w:styleId="SemEspaamento">
    <w:name w:val="No Spacing"/>
    <w:link w:val="SemEspaamentoChar"/>
    <w:uiPriority w:val="1"/>
    <w:qFormat/>
    <w:rsid w:val="002722BB"/>
    <w:pPr>
      <w:spacing w:after="0" w:line="240" w:lineRule="auto"/>
    </w:pPr>
    <w:rPr>
      <w:rFonts w:eastAsiaTheme="minorEastAsia"/>
      <w:lang w:eastAsia="pt-BR"/>
    </w:rPr>
  </w:style>
  <w:style w:type="character" w:customStyle="1" w:styleId="SemEspaamentoChar">
    <w:name w:val="Sem Espaçamento Char"/>
    <w:basedOn w:val="Fontepargpadro"/>
    <w:link w:val="SemEspaamento"/>
    <w:uiPriority w:val="1"/>
    <w:rsid w:val="002722BB"/>
    <w:rPr>
      <w:rFonts w:eastAsiaTheme="minorEastAsia"/>
      <w:lang w:eastAsia="pt-BR"/>
    </w:rPr>
  </w:style>
  <w:style w:type="character" w:styleId="Hyperlink">
    <w:name w:val="Hyperlink"/>
    <w:basedOn w:val="Fontepargpadro"/>
    <w:uiPriority w:val="99"/>
    <w:unhideWhenUsed/>
    <w:rsid w:val="00F91B48"/>
    <w:rPr>
      <w:color w:val="0563C1" w:themeColor="hyperlink"/>
      <w:u w:val="single"/>
    </w:rPr>
  </w:style>
  <w:style w:type="paragraph" w:styleId="PargrafodaLista">
    <w:name w:val="List Paragraph"/>
    <w:basedOn w:val="Normal"/>
    <w:uiPriority w:val="34"/>
    <w:qFormat/>
    <w:rsid w:val="00D95B33"/>
    <w:pPr>
      <w:ind w:left="720"/>
      <w:contextualSpacing/>
    </w:pPr>
  </w:style>
  <w:style w:type="table" w:styleId="Tabelacomgrade">
    <w:name w:val="Table Grid"/>
    <w:basedOn w:val="Tabelanormal"/>
    <w:uiPriority w:val="39"/>
    <w:rsid w:val="004B6B0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Ttulo1Char">
    <w:name w:val="Título 1 Char"/>
    <w:basedOn w:val="Fontepargpadro"/>
    <w:link w:val="Ttulo1"/>
    <w:uiPriority w:val="9"/>
    <w:rsid w:val="00096C79"/>
    <w:rPr>
      <w:rFonts w:eastAsiaTheme="majorEastAsia" w:cstheme="majorBidi"/>
      <w:b/>
      <w:bCs/>
      <w:color w:val="000000" w:themeColor="text1"/>
      <w:sz w:val="32"/>
      <w:szCs w:val="28"/>
    </w:rPr>
  </w:style>
  <w:style w:type="paragraph" w:styleId="CabealhodoSumrio">
    <w:name w:val="TOC Heading"/>
    <w:basedOn w:val="Ttulo1"/>
    <w:next w:val="Normal"/>
    <w:uiPriority w:val="39"/>
    <w:semiHidden/>
    <w:unhideWhenUsed/>
    <w:qFormat/>
    <w:rsid w:val="00096C79"/>
    <w:pPr>
      <w:spacing w:line="276" w:lineRule="auto"/>
      <w:jc w:val="left"/>
      <w:outlineLvl w:val="9"/>
    </w:pPr>
    <w:rPr>
      <w:rFonts w:asciiTheme="majorHAnsi" w:hAnsiTheme="majorHAnsi"/>
      <w:color w:val="2E74B5" w:themeColor="accent1" w:themeShade="BF"/>
      <w:sz w:val="28"/>
    </w:rPr>
  </w:style>
  <w:style w:type="paragraph" w:styleId="Sumrio1">
    <w:name w:val="toc 1"/>
    <w:basedOn w:val="Normal"/>
    <w:next w:val="Normal"/>
    <w:autoRedefine/>
    <w:uiPriority w:val="39"/>
    <w:unhideWhenUsed/>
    <w:rsid w:val="00096C79"/>
    <w:pPr>
      <w:spacing w:after="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222691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image" Target="media/image4.jpeg"/><Relationship Id="rId26" Type="http://schemas.openxmlformats.org/officeDocument/2006/relationships/image" Target="media/image12.jpeg"/><Relationship Id="rId3" Type="http://schemas.openxmlformats.org/officeDocument/2006/relationships/styles" Target="styles.xml"/><Relationship Id="rId21" Type="http://schemas.openxmlformats.org/officeDocument/2006/relationships/image" Target="media/image7.jpeg"/><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image" Target="media/image11.jpeg"/><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image" Target="media/image6.jpeg"/><Relationship Id="rId29"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image" Target="media/image10.jpeg"/><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image" Target="media/image9.jpeg"/><Relationship Id="rId28" Type="http://schemas.openxmlformats.org/officeDocument/2006/relationships/header" Target="header5.xml"/><Relationship Id="rId10" Type="http://schemas.openxmlformats.org/officeDocument/2006/relationships/header" Target="header1.xml"/><Relationship Id="rId19" Type="http://schemas.openxmlformats.org/officeDocument/2006/relationships/image" Target="media/image5.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3.xml"/><Relationship Id="rId22" Type="http://schemas.openxmlformats.org/officeDocument/2006/relationships/image" Target="media/image8.jpeg"/><Relationship Id="rId27" Type="http://schemas.openxmlformats.org/officeDocument/2006/relationships/image" Target="media/image13.png"/><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3.jpeg"/></Relationships>
</file>

<file path=word/_rels/header3.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3.jpeg"/></Relationships>
</file>

<file path=word/_rels/header4.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3.jpeg"/></Relationships>
</file>

<file path=word/_rels/header5.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3.jpeg"/></Relationships>
</file>

<file path=word/_rels/header6.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3.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63C4F6B-BC07-4199-A597-CFF8A33609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161</TotalTime>
  <Pages>50</Pages>
  <Words>8870</Words>
  <Characters>47898</Characters>
  <Application>Microsoft Office Word</Application>
  <DocSecurity>0</DocSecurity>
  <Lines>399</Lines>
  <Paragraphs>113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56655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Qbex</dc:creator>
  <cp:lastModifiedBy>Alex Pereira</cp:lastModifiedBy>
  <cp:revision>7</cp:revision>
  <cp:lastPrinted>2013-09-03T12:13:00Z</cp:lastPrinted>
  <dcterms:created xsi:type="dcterms:W3CDTF">2013-08-26T19:04:00Z</dcterms:created>
  <dcterms:modified xsi:type="dcterms:W3CDTF">2013-09-03T20:30:00Z</dcterms:modified>
</cp:coreProperties>
</file>